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79"/>
        <w:gridCol w:w="3064"/>
        <w:gridCol w:w="1181"/>
        <w:gridCol w:w="3811"/>
        <w:gridCol w:w="161"/>
      </w:tblGrid>
      <w:tr w:rsidR="00E94CF0" w:rsidRPr="00A27799" w14:paraId="64576597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1591AD59" w:rsidR="00B05272" w:rsidRPr="00454C5A" w:rsidRDefault="001E79C1" w:rsidP="00454C5A">
            <w:pPr>
              <w:pStyle w:val="NormalWeb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Talent Development </w:t>
            </w:r>
            <w:r w:rsidR="00DE67A0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Partner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785C7AA1" w:rsidR="00B05272" w:rsidRPr="00A27799" w:rsidRDefault="001E7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Bristol</w:t>
            </w:r>
            <w:r w:rsidR="00E94CF0">
              <w:rPr>
                <w:rFonts w:asciiTheme="minorHAnsi" w:hAnsiTheme="minorHAnsi" w:cstheme="minorHAnsi"/>
                <w:sz w:val="20"/>
                <w:szCs w:val="20"/>
              </w:rPr>
              <w:t>/Glasgow</w:t>
            </w:r>
            <w:r w:rsidR="00FC1691">
              <w:rPr>
                <w:rFonts w:asciiTheme="minorHAnsi" w:hAnsiTheme="minorHAnsi" w:cstheme="minorHAnsi"/>
                <w:sz w:val="20"/>
                <w:szCs w:val="20"/>
              </w:rPr>
              <w:t>/London</w:t>
            </w:r>
          </w:p>
        </w:tc>
      </w:tr>
      <w:tr w:rsidR="00E94CF0" w:rsidRPr="00A27799" w14:paraId="4EE69A40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588A4DCF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4247D267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</w:tr>
      <w:tr w:rsidR="00E94CF0" w:rsidRPr="00A27799" w14:paraId="209CF459" w14:textId="77777777" w:rsidTr="00E95920">
        <w:trPr>
          <w:trHeight w:val="282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65D88A4B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of Talent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4DDE74B4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&amp; Development</w:t>
            </w:r>
          </w:p>
        </w:tc>
      </w:tr>
      <w:tr w:rsidR="00E94CF0" w:rsidRPr="00A27799" w14:paraId="6FB31440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No.Direct Reports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09F4071D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CF0" w:rsidRPr="00A27799" w14:paraId="6996C039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CF0" w:rsidRPr="00A27799" w14:paraId="6ED7B2D0" w14:textId="77777777" w:rsidTr="00E95920">
        <w:trPr>
          <w:trHeight w:val="282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Business Unit Respons.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4525EA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1E79C1">
        <w:trPr>
          <w:trHeight w:val="275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36DCD" w14:textId="248B0758" w:rsidR="00B05272" w:rsidRPr="004525EA" w:rsidRDefault="005C28DF" w:rsidP="004525EA">
            <w:pPr>
              <w:pStyle w:val="NormalWeb"/>
              <w:tabs>
                <w:tab w:val="left" w:pos="1860"/>
              </w:tabs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C28DF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FFFFF"/>
              </w:rPr>
              <w:t>C&amp;C Group plc is a premium drinks company which owns, manufactures, markets and distributes a unique portfolio of beer and cider brands in its home markets and across the globe. You probably know us best from brands like Bulmers, Magners and Tennent’s.</w:t>
            </w:r>
            <w:r w:rsidR="004525EA" w:rsidRPr="004525E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ab/>
            </w:r>
          </w:p>
          <w:p w14:paraId="63E1460B" w14:textId="2FE9D74B" w:rsidR="00C15F69" w:rsidRPr="001E3614" w:rsidRDefault="003C1B68" w:rsidP="004525EA">
            <w:pPr>
              <w:rPr>
                <w:rFonts w:asciiTheme="minorHAnsi" w:hAnsiTheme="minorHAnsi" w:cstheme="minorHAnsi"/>
              </w:rPr>
            </w:pPr>
            <w:r w:rsidRPr="001E3614">
              <w:rPr>
                <w:rFonts w:asciiTheme="minorHAnsi" w:hAnsiTheme="minorHAnsi" w:cstheme="minorHAnsi"/>
              </w:rPr>
              <w:t xml:space="preserve">Talent Development </w:t>
            </w:r>
            <w:r w:rsidR="008152D7">
              <w:rPr>
                <w:rFonts w:asciiTheme="minorHAnsi" w:hAnsiTheme="minorHAnsi" w:cstheme="minorHAnsi"/>
              </w:rPr>
              <w:t xml:space="preserve">Partner </w:t>
            </w:r>
            <w:r w:rsidR="00F1121C" w:rsidRPr="001E3614">
              <w:rPr>
                <w:rFonts w:asciiTheme="minorHAnsi" w:hAnsiTheme="minorHAnsi" w:cstheme="minorHAnsi"/>
              </w:rPr>
              <w:t>is responsible for</w:t>
            </w:r>
            <w:r w:rsidRPr="001E3614">
              <w:rPr>
                <w:rFonts w:asciiTheme="minorHAnsi" w:hAnsiTheme="minorHAnsi" w:cstheme="minorHAnsi"/>
              </w:rPr>
              <w:t xml:space="preserve"> </w:t>
            </w:r>
            <w:r w:rsidR="00F43678" w:rsidRPr="001E3614">
              <w:rPr>
                <w:rFonts w:asciiTheme="minorHAnsi" w:hAnsiTheme="minorHAnsi" w:cstheme="minorHAnsi"/>
              </w:rPr>
              <w:t>design</w:t>
            </w:r>
            <w:r w:rsidR="00BF7834" w:rsidRPr="001E3614">
              <w:rPr>
                <w:rFonts w:asciiTheme="minorHAnsi" w:hAnsiTheme="minorHAnsi" w:cstheme="minorHAnsi"/>
              </w:rPr>
              <w:t>ing</w:t>
            </w:r>
            <w:r w:rsidR="00F43678" w:rsidRPr="001E3614">
              <w:rPr>
                <w:rFonts w:asciiTheme="minorHAnsi" w:hAnsiTheme="minorHAnsi" w:cstheme="minorHAnsi"/>
              </w:rPr>
              <w:t>, implementing and evaluat</w:t>
            </w:r>
            <w:r w:rsidR="000C289A" w:rsidRPr="001E3614">
              <w:rPr>
                <w:rFonts w:asciiTheme="minorHAnsi" w:hAnsiTheme="minorHAnsi" w:cstheme="minorHAnsi"/>
              </w:rPr>
              <w:t>ing talen</w:t>
            </w:r>
            <w:r w:rsidR="008C3470" w:rsidRPr="001E3614">
              <w:rPr>
                <w:rFonts w:asciiTheme="minorHAnsi" w:hAnsiTheme="minorHAnsi" w:cstheme="minorHAnsi"/>
              </w:rPr>
              <w:t xml:space="preserve">t </w:t>
            </w:r>
            <w:r w:rsidR="000C289A" w:rsidRPr="001E3614">
              <w:rPr>
                <w:rFonts w:asciiTheme="minorHAnsi" w:hAnsiTheme="minorHAnsi" w:cstheme="minorHAnsi"/>
              </w:rPr>
              <w:t xml:space="preserve">development and programs that align with C&amp;C Groups goals. </w:t>
            </w:r>
            <w:r w:rsidR="007470CC" w:rsidRPr="001E3614">
              <w:rPr>
                <w:rFonts w:asciiTheme="minorHAnsi" w:hAnsiTheme="minorHAnsi" w:cstheme="minorHAnsi"/>
              </w:rPr>
              <w:t>This</w:t>
            </w:r>
            <w:r w:rsidR="008152D7">
              <w:rPr>
                <w:rFonts w:asciiTheme="minorHAnsi" w:hAnsiTheme="minorHAnsi" w:cstheme="minorHAnsi"/>
              </w:rPr>
              <w:t xml:space="preserve"> role</w:t>
            </w:r>
            <w:r w:rsidR="007470CC" w:rsidRPr="001E3614">
              <w:rPr>
                <w:rFonts w:asciiTheme="minorHAnsi" w:hAnsiTheme="minorHAnsi" w:cstheme="minorHAnsi"/>
              </w:rPr>
              <w:t xml:space="preserve"> has overall responsibility for </w:t>
            </w:r>
            <w:r w:rsidRPr="001E3614">
              <w:rPr>
                <w:rFonts w:asciiTheme="minorHAnsi" w:hAnsiTheme="minorHAnsi" w:cstheme="minorHAnsi"/>
              </w:rPr>
              <w:t>managing</w:t>
            </w:r>
            <w:r w:rsidR="008C3470" w:rsidRPr="001E3614">
              <w:rPr>
                <w:rFonts w:asciiTheme="minorHAnsi" w:hAnsiTheme="minorHAnsi" w:cstheme="minorHAnsi"/>
              </w:rPr>
              <w:t xml:space="preserve"> the</w:t>
            </w:r>
            <w:r w:rsidR="00594754" w:rsidRPr="001E3614">
              <w:rPr>
                <w:rFonts w:asciiTheme="minorHAnsi" w:hAnsiTheme="minorHAnsi" w:cstheme="minorHAnsi"/>
              </w:rPr>
              <w:t xml:space="preserve"> apprenticeship funding across </w:t>
            </w:r>
            <w:r w:rsidR="008152D7">
              <w:rPr>
                <w:rFonts w:asciiTheme="minorHAnsi" w:hAnsiTheme="minorHAnsi" w:cstheme="minorHAnsi"/>
              </w:rPr>
              <w:t>the UK and Republic of Ireland</w:t>
            </w:r>
            <w:r w:rsidR="00594754" w:rsidRPr="001E3614">
              <w:rPr>
                <w:rFonts w:asciiTheme="minorHAnsi" w:hAnsiTheme="minorHAnsi" w:cstheme="minorHAnsi"/>
              </w:rPr>
              <w:t xml:space="preserve"> maximising the opportunity to develop talent</w:t>
            </w:r>
            <w:r w:rsidR="007F2C90" w:rsidRPr="001E3614">
              <w:rPr>
                <w:rFonts w:asciiTheme="minorHAnsi" w:hAnsiTheme="minorHAnsi" w:cstheme="minorHAnsi"/>
              </w:rPr>
              <w:t xml:space="preserve"> at all levels</w:t>
            </w:r>
            <w:r w:rsidR="00594754" w:rsidRPr="001E3614">
              <w:rPr>
                <w:rFonts w:asciiTheme="minorHAnsi" w:hAnsiTheme="minorHAnsi" w:cstheme="minorHAnsi"/>
              </w:rPr>
              <w:t xml:space="preserve"> in the organisation</w:t>
            </w:r>
            <w:r w:rsidR="00CE0417" w:rsidRPr="001E3614">
              <w:rPr>
                <w:rFonts w:asciiTheme="minorHAnsi" w:hAnsiTheme="minorHAnsi" w:cstheme="minorHAnsi"/>
              </w:rPr>
              <w:t xml:space="preserve">. </w:t>
            </w:r>
            <w:r w:rsidR="008152D7">
              <w:rPr>
                <w:rFonts w:asciiTheme="minorHAnsi" w:hAnsiTheme="minorHAnsi" w:cstheme="minorHAnsi"/>
              </w:rPr>
              <w:t>S/he will d</w:t>
            </w:r>
            <w:r w:rsidR="008152D7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esign </w:t>
            </w:r>
            <w:r w:rsidR="002F5C99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and deliver engaging and impactful learning solutions t</w:t>
            </w:r>
            <w:r w:rsidR="008152D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o</w:t>
            </w:r>
            <w:r w:rsidR="002F5C99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enable our people to thrive in their careers</w:t>
            </w:r>
            <w:r w:rsidR="008152D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at C&amp;C</w:t>
            </w:r>
            <w:r w:rsidR="00A30528" w:rsidRPr="001E3614">
              <w:rPr>
                <w:rFonts w:asciiTheme="minorHAnsi" w:hAnsiTheme="minorHAnsi" w:cstheme="minorHAnsi"/>
              </w:rPr>
              <w:t xml:space="preserve"> and </w:t>
            </w:r>
            <w:r w:rsidR="008152D7">
              <w:rPr>
                <w:rFonts w:asciiTheme="minorHAnsi" w:hAnsiTheme="minorHAnsi" w:cstheme="minorHAnsi"/>
              </w:rPr>
              <w:t xml:space="preserve">will </w:t>
            </w:r>
            <w:r w:rsidR="00A30528" w:rsidRPr="001E3614">
              <w:rPr>
                <w:rFonts w:asciiTheme="minorHAnsi" w:hAnsiTheme="minorHAnsi" w:cstheme="minorHAnsi"/>
              </w:rPr>
              <w:t>foster a culture of continuous improvement and growth.</w:t>
            </w:r>
            <w:r w:rsidR="00F1121C" w:rsidRPr="001E36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 w:rsidTr="00284D2D">
        <w:trPr>
          <w:trHeight w:val="150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EF4F9B" w14:textId="2601BB4B" w:rsidR="00BB470C" w:rsidRPr="00F43263" w:rsidRDefault="008152D7" w:rsidP="00BB47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Discovery, </w:t>
            </w:r>
            <w:r w:rsidR="00456C17"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 Design and Delivery</w:t>
            </w:r>
          </w:p>
          <w:p w14:paraId="26EDEAEA" w14:textId="1F6AC18F" w:rsidR="00081F2E" w:rsidRPr="00081F2E" w:rsidRDefault="00081F2E" w:rsidP="00081F2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>Design, develop, and implement leadership</w:t>
            </w:r>
            <w:r w:rsidR="00C3014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E6517">
              <w:rPr>
                <w:rFonts w:asciiTheme="minorHAnsi" w:hAnsiTheme="minorHAnsi" w:cstheme="minorHAnsi"/>
                <w:sz w:val="20"/>
                <w:szCs w:val="20"/>
              </w:rPr>
              <w:t xml:space="preserve"> management</w:t>
            </w:r>
            <w:r w:rsidR="00C3014A">
              <w:rPr>
                <w:rFonts w:asciiTheme="minorHAnsi" w:hAnsiTheme="minorHAnsi" w:cstheme="minorHAnsi"/>
                <w:sz w:val="20"/>
                <w:szCs w:val="20"/>
              </w:rPr>
              <w:t xml:space="preserve"> and career</w:t>
            </w: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 xml:space="preserve"> development programs aligned with organi</w:t>
            </w:r>
            <w:r w:rsidR="00317B0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>ational goals and talent strategies.</w:t>
            </w:r>
          </w:p>
          <w:p w14:paraId="1059E1D6" w14:textId="2800A792" w:rsidR="00081F2E" w:rsidRPr="00081F2E" w:rsidRDefault="00081F2E" w:rsidP="00081F2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 xml:space="preserve">Partner with </w:t>
            </w:r>
            <w:r w:rsidR="00317B0A">
              <w:rPr>
                <w:rFonts w:asciiTheme="minorHAnsi" w:hAnsiTheme="minorHAnsi" w:cstheme="minorHAnsi"/>
                <w:sz w:val="20"/>
                <w:szCs w:val="20"/>
              </w:rPr>
              <w:t xml:space="preserve">the business </w:t>
            </w: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 xml:space="preserve"> and HR teams to assess leadership gaps and provide targeted development solutions.</w:t>
            </w:r>
          </w:p>
          <w:p w14:paraId="4684B954" w14:textId="63398583" w:rsidR="00081F2E" w:rsidRDefault="00081F2E" w:rsidP="00081F2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F2E">
              <w:rPr>
                <w:rFonts w:asciiTheme="minorHAnsi" w:hAnsiTheme="minorHAnsi" w:cstheme="minorHAnsi"/>
                <w:sz w:val="20"/>
                <w:szCs w:val="20"/>
              </w:rPr>
              <w:t>Leverage best practices, industry trends, and innovative approaches to enhance leadership training and development.</w:t>
            </w:r>
          </w:p>
          <w:p w14:paraId="167E5FDC" w14:textId="77777777" w:rsidR="00FE5B08" w:rsidRDefault="00E85C9C" w:rsidP="00BB470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Define success metrics and key performance indicators (KPI’s) for leadership development programmes</w:t>
            </w:r>
          </w:p>
          <w:p w14:paraId="424B1358" w14:textId="77777777" w:rsidR="00456C17" w:rsidRPr="00F43263" w:rsidRDefault="00456C17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Talent Development and Support</w:t>
            </w:r>
          </w:p>
          <w:p w14:paraId="251148FD" w14:textId="20461337" w:rsidR="002E323E" w:rsidRPr="00E5514D" w:rsidRDefault="00FE5B08" w:rsidP="00E551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E323E">
              <w:rPr>
                <w:rFonts w:asciiTheme="minorHAnsi" w:hAnsiTheme="minorHAnsi" w:cstheme="minorHAnsi"/>
                <w:sz w:val="20"/>
                <w:szCs w:val="20"/>
              </w:rPr>
              <w:t>anage le</w:t>
            </w:r>
            <w:r w:rsidR="002655A8">
              <w:rPr>
                <w:rFonts w:asciiTheme="minorHAnsi" w:hAnsiTheme="minorHAnsi" w:cstheme="minorHAnsi"/>
                <w:sz w:val="20"/>
                <w:szCs w:val="20"/>
              </w:rPr>
              <w:t>adership</w:t>
            </w:r>
            <w:r w:rsidR="00B00DB8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2E323E">
              <w:rPr>
                <w:rFonts w:asciiTheme="minorHAnsi" w:hAnsiTheme="minorHAnsi" w:cstheme="minorHAnsi"/>
                <w:sz w:val="20"/>
                <w:szCs w:val="20"/>
              </w:rPr>
              <w:t xml:space="preserve">evelopment </w:t>
            </w:r>
            <w:r w:rsidR="00B00DB8">
              <w:rPr>
                <w:rFonts w:asciiTheme="minorHAnsi" w:hAnsiTheme="minorHAnsi" w:cstheme="minorHAnsi"/>
                <w:sz w:val="20"/>
                <w:szCs w:val="20"/>
              </w:rPr>
              <w:t xml:space="preserve">framework </w:t>
            </w:r>
            <w:r w:rsidR="00AB0378">
              <w:rPr>
                <w:rFonts w:asciiTheme="minorHAnsi" w:hAnsiTheme="minorHAnsi" w:cstheme="minorHAnsi"/>
                <w:sz w:val="20"/>
                <w:szCs w:val="20"/>
              </w:rPr>
              <w:t>creating a comprehensive</w:t>
            </w:r>
            <w:r w:rsidR="00274886">
              <w:rPr>
                <w:rFonts w:asciiTheme="minorHAnsi" w:hAnsiTheme="minorHAnsi" w:cstheme="minorHAnsi"/>
                <w:sz w:val="20"/>
                <w:szCs w:val="20"/>
              </w:rPr>
              <w:t xml:space="preserve">, aligned </w:t>
            </w:r>
            <w:r w:rsidR="002E323E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="00274886">
              <w:rPr>
                <w:rFonts w:asciiTheme="minorHAnsi" w:hAnsiTheme="minorHAnsi" w:cstheme="minorHAnsi"/>
                <w:sz w:val="20"/>
                <w:szCs w:val="20"/>
              </w:rPr>
              <w:t xml:space="preserve"> programme</w:t>
            </w:r>
            <w:r w:rsidR="002655A8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</w:p>
          <w:p w14:paraId="083694D4" w14:textId="77777777" w:rsidR="008C5ECB" w:rsidRDefault="00456C17" w:rsidP="0042659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ECB">
              <w:rPr>
                <w:rFonts w:asciiTheme="minorHAnsi" w:hAnsiTheme="minorHAnsi" w:cstheme="minorHAnsi"/>
                <w:sz w:val="20"/>
                <w:szCs w:val="20"/>
              </w:rPr>
              <w:t>Act as a point of contact for participants, providing guidance and resolving concerns.</w:t>
            </w:r>
          </w:p>
          <w:p w14:paraId="45D10344" w14:textId="29906E21" w:rsidR="007733E5" w:rsidRDefault="007733E5" w:rsidP="0042659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 feedback and </w:t>
            </w:r>
            <w:r w:rsidR="00EB2D94">
              <w:rPr>
                <w:rFonts w:asciiTheme="minorHAnsi" w:hAnsiTheme="minorHAnsi" w:cstheme="minorHAnsi"/>
                <w:sz w:val="20"/>
                <w:szCs w:val="20"/>
              </w:rPr>
              <w:t xml:space="preserve">programme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effectiveness, using data to refine and improve </w:t>
            </w:r>
            <w:r w:rsidR="00EB2D94">
              <w:rPr>
                <w:rFonts w:asciiTheme="minorHAnsi" w:hAnsiTheme="minorHAnsi" w:cstheme="minorHAnsi"/>
                <w:sz w:val="20"/>
                <w:szCs w:val="20"/>
              </w:rPr>
              <w:t>initiatives</w:t>
            </w:r>
          </w:p>
          <w:p w14:paraId="534091C3" w14:textId="61CCC88C" w:rsidR="00456C17" w:rsidRDefault="00456C17" w:rsidP="0042659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ECB">
              <w:rPr>
                <w:rFonts w:asciiTheme="minorHAnsi" w:hAnsiTheme="minorHAnsi" w:cstheme="minorHAnsi"/>
                <w:sz w:val="20"/>
                <w:szCs w:val="20"/>
              </w:rPr>
              <w:t>Monitor participants' progress and identify opportunities for further development.</w:t>
            </w:r>
          </w:p>
          <w:p w14:paraId="04AADA55" w14:textId="219F8D11" w:rsidR="00703BF9" w:rsidRPr="00F43263" w:rsidRDefault="00703BF9" w:rsidP="00703BF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Technologies</w:t>
            </w:r>
          </w:p>
          <w:p w14:paraId="1CC235A1" w14:textId="4E865048" w:rsidR="006C444C" w:rsidRPr="006C444C" w:rsidRDefault="009F616C" w:rsidP="006C444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the management 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maintenance of 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r w:rsidR="00C16F75">
              <w:rPr>
                <w:rFonts w:asciiTheme="minorHAnsi" w:hAnsiTheme="minorHAnsi" w:cstheme="minorHAnsi"/>
                <w:sz w:val="20"/>
                <w:szCs w:val="20"/>
              </w:rPr>
              <w:t>technologies (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we are currently implementing Thrive</w:t>
            </w:r>
            <w:r w:rsidR="00B55026">
              <w:rPr>
                <w:rFonts w:asciiTheme="minorHAnsi" w:hAnsiTheme="minorHAnsi" w:cstheme="minorHAnsi"/>
                <w:sz w:val="20"/>
                <w:szCs w:val="20"/>
              </w:rPr>
              <w:t xml:space="preserve"> as the Learning Management </w:t>
            </w:r>
            <w:r w:rsidR="00C16F7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63B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BF9E4A3" w14:textId="70BCE2D4" w:rsidR="0088480C" w:rsidRPr="0088480C" w:rsidRDefault="00335216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Contribute and support the m</w:t>
            </w:r>
            <w:r w:rsidR="0088480C" w:rsidRPr="0088480C">
              <w:rPr>
                <w:rFonts w:asciiTheme="minorHAnsi" w:hAnsiTheme="minorHAnsi" w:cstheme="minorHAnsi"/>
                <w:sz w:val="20"/>
                <w:szCs w:val="20"/>
              </w:rPr>
              <w:t>anage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r w:rsidR="00A3142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A31421" w:rsidRPr="0088480C"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="0088480C"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 campaigns and LXP roadmap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E71821" w14:textId="6AF66A5F" w:rsidR="0088480C" w:rsidRPr="00261D18" w:rsidRDefault="000440D1" w:rsidP="003E312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the management </w:t>
            </w:r>
            <w:r w:rsidR="00A44580">
              <w:rPr>
                <w:rFonts w:asciiTheme="minorHAnsi" w:hAnsiTheme="minorHAnsi" w:cstheme="minorHAnsi"/>
                <w:sz w:val="20"/>
                <w:szCs w:val="20"/>
              </w:rPr>
              <w:t>of th</w:t>
            </w:r>
            <w:r w:rsidR="0088480C" w:rsidRPr="00261D18">
              <w:rPr>
                <w:rFonts w:asciiTheme="minorHAnsi" w:hAnsiTheme="minorHAnsi" w:cstheme="minorHAnsi"/>
                <w:sz w:val="20"/>
                <w:szCs w:val="20"/>
              </w:rPr>
              <w:t xml:space="preserve">e SME Content Forum. </w:t>
            </w:r>
          </w:p>
          <w:p w14:paraId="598C2A78" w14:textId="77777777" w:rsidR="0088480C" w:rsidRPr="0088480C" w:rsidRDefault="0088480C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Provide company-wide reporting metrics. </w:t>
            </w:r>
          </w:p>
          <w:p w14:paraId="5DDBE26B" w14:textId="3405E8E9" w:rsidR="0088480C" w:rsidRPr="006C444C" w:rsidRDefault="00CF1E39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backup support to manage</w:t>
            </w:r>
            <w:r w:rsidR="0088480C"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 Admin processes (Managing audience, tagging strategy, Explore blocks)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7147DFF" w14:textId="6C348CD0" w:rsidR="000E05B1" w:rsidRPr="00F43263" w:rsidRDefault="000E05B1" w:rsidP="000E0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</w:t>
            </w:r>
            <w:r w:rsidR="009407BD"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ational Development</w:t>
            </w:r>
          </w:p>
          <w:p w14:paraId="008FD2AC" w14:textId="77777777" w:rsidR="0061246A" w:rsidRDefault="000E05B1" w:rsidP="00437CC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Support organi</w:t>
            </w:r>
            <w:r w:rsidR="009407BD" w:rsidRPr="0061246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ational change efforts through tailored development programs and interventions.</w:t>
            </w:r>
          </w:p>
          <w:p w14:paraId="4C3AC8FC" w14:textId="77777777" w:rsidR="0061246A" w:rsidRDefault="000E05B1" w:rsidP="00BC20DD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Contribute to succession planning, workforce planning, and career pathing initiatives to ensure a pipeline of ready talent.</w:t>
            </w:r>
          </w:p>
          <w:p w14:paraId="4C2CABDB" w14:textId="15E457D4" w:rsidR="000E05B1" w:rsidRPr="0061246A" w:rsidRDefault="000E05B1" w:rsidP="00BC20DD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Foster a culture of continuous learning and innovation across the organi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ation.</w:t>
            </w:r>
          </w:p>
          <w:p w14:paraId="6F24CAFE" w14:textId="77777777" w:rsidR="00456C17" w:rsidRPr="00F43263" w:rsidRDefault="00456C17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Stakeholder Collaboration</w:t>
            </w:r>
          </w:p>
          <w:p w14:paraId="2C419847" w14:textId="14C210E1" w:rsidR="00B07067" w:rsidRDefault="00456C17" w:rsidP="00D3733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>Partner with HR</w:t>
            </w:r>
            <w:r w:rsidR="00DF3532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 xml:space="preserve">business leaders to </w:t>
            </w:r>
            <w:r w:rsidR="00121D84">
              <w:rPr>
                <w:rFonts w:asciiTheme="minorHAnsi" w:hAnsiTheme="minorHAnsi" w:cstheme="minorHAnsi"/>
                <w:sz w:val="20"/>
                <w:szCs w:val="20"/>
              </w:rPr>
              <w:t xml:space="preserve">understand </w:t>
            </w:r>
            <w:r w:rsidR="002B6551">
              <w:rPr>
                <w:rFonts w:asciiTheme="minorHAnsi" w:hAnsiTheme="minorHAnsi" w:cstheme="minorHAnsi"/>
                <w:sz w:val="20"/>
                <w:szCs w:val="20"/>
              </w:rPr>
              <w:t>strategic goals and identify talent development needs</w:t>
            </w:r>
            <w:r w:rsidR="00A1388A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DF3532">
              <w:rPr>
                <w:rFonts w:asciiTheme="minorHAnsi" w:hAnsiTheme="minorHAnsi" w:cstheme="minorHAnsi"/>
                <w:sz w:val="20"/>
                <w:szCs w:val="20"/>
              </w:rPr>
              <w:t xml:space="preserve"> future skills requirements to </w:t>
            </w:r>
            <w:r w:rsidR="005B7305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r w:rsidR="007D208D">
              <w:rPr>
                <w:rFonts w:asciiTheme="minorHAnsi" w:hAnsiTheme="minorHAnsi" w:cstheme="minorHAnsi"/>
                <w:sz w:val="20"/>
                <w:szCs w:val="20"/>
              </w:rPr>
              <w:t>appropriate interventions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762C6D" w14:textId="5E150886" w:rsidR="00B07067" w:rsidRDefault="00456C17" w:rsidP="00910AC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70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Work closely with external training providers, accreditation bodies, and industry partners as needed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B0AC15" w14:textId="6C34DBE3" w:rsidR="005F52CD" w:rsidRDefault="005F52CD" w:rsidP="00910AC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expert recommend</w:t>
            </w:r>
            <w:r w:rsidR="00181A0C">
              <w:rPr>
                <w:rFonts w:asciiTheme="minorHAnsi" w:hAnsiTheme="minorHAnsi" w:cstheme="minorHAnsi"/>
                <w:sz w:val="20"/>
                <w:szCs w:val="20"/>
              </w:rPr>
              <w:t>ations to improve leadership effectiveness, team dynamics and employee performance</w:t>
            </w:r>
          </w:p>
          <w:p w14:paraId="2DA6AF63" w14:textId="6C65E78D" w:rsidR="00456C17" w:rsidRPr="00C37D00" w:rsidRDefault="00456C17" w:rsidP="000A2D31">
            <w:pPr>
              <w:pStyle w:val="ListParagraph"/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D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A34580" w14:textId="1EC3B3F3" w:rsidR="00456C17" w:rsidRPr="00900438" w:rsidRDefault="00EC44AA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0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and Reporting</w:t>
            </w:r>
          </w:p>
          <w:p w14:paraId="77B31F8C" w14:textId="2C6FA961" w:rsidR="00EC44AA" w:rsidRDefault="00EC44AA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data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>analytics</w:t>
            </w:r>
            <w:r w:rsidR="00F64CCC">
              <w:rPr>
                <w:rFonts w:asciiTheme="minorHAnsi" w:hAnsiTheme="minorHAnsi" w:cstheme="minorHAnsi"/>
                <w:sz w:val="20"/>
                <w:szCs w:val="20"/>
              </w:rPr>
              <w:t xml:space="preserve"> to measure the effectiveness and ROI of talent development programmes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3A283F" w14:textId="7296FC1E" w:rsidR="00F64CCC" w:rsidRDefault="00F64CCC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>insights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recommendations </w:t>
            </w:r>
            <w:r w:rsidR="00677836">
              <w:rPr>
                <w:rFonts w:asciiTheme="minorHAnsi" w:hAnsiTheme="minorHAnsi" w:cstheme="minorHAnsi"/>
                <w:sz w:val="20"/>
                <w:szCs w:val="20"/>
              </w:rPr>
              <w:t>based on evaluation results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4D70478" w14:textId="5411E9F9" w:rsidR="0080273F" w:rsidRDefault="0080273F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reports</w:t>
            </w:r>
            <w:r w:rsidR="00AB08AC">
              <w:rPr>
                <w:rFonts w:asciiTheme="minorHAnsi" w:hAnsiTheme="minorHAnsi" w:cstheme="minorHAnsi"/>
                <w:sz w:val="20"/>
                <w:szCs w:val="20"/>
              </w:rPr>
              <w:t>, presentations and recommendations to inform decision making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93CA65" w14:textId="3924EF7B" w:rsidR="0001118D" w:rsidRDefault="0001118D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Stay updated on industry trends and integrate best practices into talent development </w:t>
            </w:r>
            <w:r w:rsidR="008D3AAB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8B51C4" w14:textId="740A0F84" w:rsidR="008D3AAB" w:rsidRDefault="008D3AAB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3AAB">
              <w:rPr>
                <w:rFonts w:asciiTheme="minorHAnsi" w:hAnsiTheme="minorHAnsi" w:cstheme="minorHAnsi"/>
                <w:sz w:val="20"/>
                <w:szCs w:val="20"/>
              </w:rPr>
              <w:t>Maintain accurate records of participants</w:t>
            </w:r>
            <w:r w:rsidR="00DA3EFB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8D3AAB">
              <w:rPr>
                <w:rFonts w:asciiTheme="minorHAnsi" w:hAnsiTheme="minorHAnsi" w:cstheme="minorHAnsi"/>
                <w:sz w:val="20"/>
                <w:szCs w:val="20"/>
              </w:rPr>
              <w:t xml:space="preserve"> progress, training hours, and certifications.</w:t>
            </w:r>
          </w:p>
          <w:p w14:paraId="1A8E1EC1" w14:textId="0D34908C" w:rsidR="00456C17" w:rsidRPr="00900438" w:rsidRDefault="00456C17" w:rsidP="00C37D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0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 and Inclusion</w:t>
            </w:r>
          </w:p>
          <w:p w14:paraId="612086FA" w14:textId="107CFE8F" w:rsidR="005310E1" w:rsidRDefault="00456C17" w:rsidP="00686C3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 xml:space="preserve">all talent development programmes </w:t>
            </w: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foster an inclusive environment that supports diverse talent.</w:t>
            </w:r>
          </w:p>
          <w:p w14:paraId="79810E5E" w14:textId="77777777" w:rsidR="005310E1" w:rsidRDefault="005310E1" w:rsidP="00456C1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56C17" w:rsidRPr="005310E1">
              <w:rPr>
                <w:rFonts w:asciiTheme="minorHAnsi" w:hAnsiTheme="minorHAnsi" w:cstheme="minorHAnsi"/>
                <w:sz w:val="20"/>
                <w:szCs w:val="20"/>
              </w:rPr>
              <w:t>evelop initiatives to improve accessibility and equity in early career development opportunities.</w:t>
            </w:r>
          </w:p>
          <w:p w14:paraId="2844554C" w14:textId="522AA192" w:rsidR="008248F9" w:rsidRPr="008D3AAB" w:rsidRDefault="00456C17" w:rsidP="008D3AA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Ensure all programs meet legal, regulatory, and organi</w:t>
            </w:r>
            <w:r w:rsidR="006D76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ational compliance standards, especially for apprenticeship programs.</w:t>
            </w: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81B761" w14:textId="15130A61" w:rsidR="00B05272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Development Team</w:t>
            </w:r>
          </w:p>
          <w:p w14:paraId="4735C66B" w14:textId="777319E4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Acquisition / Recruitment Team</w:t>
            </w:r>
          </w:p>
          <w:p w14:paraId="25C31881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 Business Partners</w:t>
            </w:r>
          </w:p>
          <w:p w14:paraId="324D13B2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 Operations</w:t>
            </w:r>
          </w:p>
          <w:p w14:paraId="60783733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Managers</w:t>
            </w:r>
          </w:p>
          <w:p w14:paraId="17985A3D" w14:textId="0F6E24EF" w:rsidR="00DA3EFB" w:rsidRPr="00F43263" w:rsidRDefault="00DA3EFB" w:rsidP="00F43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Thrive Customer Support Team</w:t>
            </w:r>
          </w:p>
        </w:tc>
      </w:tr>
      <w:tr w:rsidR="00B05272" w:rsidRPr="00A27799" w14:paraId="3AF44CC6" w14:textId="77777777" w:rsidTr="00E9592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11AC4DB6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00F43263">
        <w:trPr>
          <w:trHeight w:val="515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6361F" w14:textId="77777777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Talent Development &amp; Career Progression</w:t>
            </w:r>
          </w:p>
          <w:p w14:paraId="64ABC7C3" w14:textId="07507911" w:rsidR="00E121E3" w:rsidRPr="00220392" w:rsidRDefault="00E121E3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 xml:space="preserve">Strong understanding of </w:t>
            </w:r>
            <w:r w:rsidR="00D5204E">
              <w:rPr>
                <w:rFonts w:asciiTheme="minorHAnsi" w:hAnsiTheme="minorHAnsi" w:cstheme="minorHAnsi"/>
                <w:color w:val="000000"/>
                <w:lang w:val="en-US"/>
              </w:rPr>
              <w:t>career and leadership</w:t>
            </w: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 xml:space="preserve"> development theories and frameworks</w:t>
            </w:r>
          </w:p>
          <w:p w14:paraId="2D1B70DD" w14:textId="77777777" w:rsidR="00E121E3" w:rsidRDefault="00E121E3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Knowledge of learning and development methodologies, including coaching, mentoring, and training techniques.</w:t>
            </w:r>
          </w:p>
          <w:p w14:paraId="43AAD3EB" w14:textId="1D2AAE2B" w:rsidR="00DA3EFB" w:rsidRPr="00220392" w:rsidRDefault="00DA3EFB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Ideally certified in one of more assessment tools.</w:t>
            </w:r>
          </w:p>
          <w:p w14:paraId="05B67481" w14:textId="49D9D8C3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HR Policies &amp; Compliance</w:t>
            </w:r>
          </w:p>
          <w:p w14:paraId="73F42A36" w14:textId="77777777" w:rsidR="00E121E3" w:rsidRPr="00220392" w:rsidRDefault="00E121E3" w:rsidP="00E121E3">
            <w:pPr>
              <w:pStyle w:val="Header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Awareness of diversity, equity, and inclusion (DEI) principles and their application in talent development programs.</w:t>
            </w:r>
          </w:p>
          <w:p w14:paraId="37C2B5EE" w14:textId="1748EDA2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Industry &amp; Market Trends</w:t>
            </w:r>
          </w:p>
          <w:p w14:paraId="43CA3ACF" w14:textId="02F6CEFD" w:rsidR="00E121E3" w:rsidRPr="00220392" w:rsidRDefault="00E121E3" w:rsidP="00E121E3">
            <w:pPr>
              <w:pStyle w:val="Header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 xml:space="preserve">Understanding of emerging trends </w:t>
            </w:r>
            <w:r w:rsidR="00B61F26">
              <w:rPr>
                <w:rFonts w:asciiTheme="minorHAnsi" w:hAnsiTheme="minorHAnsi" w:cstheme="minorHAnsi"/>
                <w:color w:val="000000"/>
                <w:lang w:val="en-US"/>
              </w:rPr>
              <w:t>in leadership management and career development</w:t>
            </w:r>
          </w:p>
          <w:p w14:paraId="4BBFE6A3" w14:textId="77777777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Program Design &amp; Evaluation</w:t>
            </w:r>
          </w:p>
          <w:p w14:paraId="428315E7" w14:textId="6B3D57A1" w:rsidR="00E121E3" w:rsidRPr="00220392" w:rsidRDefault="00E121E3" w:rsidP="00E121E3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 xml:space="preserve">Expertise in designing </w:t>
            </w:r>
            <w:r w:rsidR="00100817">
              <w:rPr>
                <w:rFonts w:asciiTheme="minorHAnsi" w:hAnsiTheme="minorHAnsi" w:cstheme="minorHAnsi"/>
                <w:color w:val="000000"/>
                <w:lang w:val="en-US"/>
              </w:rPr>
              <w:t>impactful leadership and career development programmes</w:t>
            </w:r>
          </w:p>
          <w:p w14:paraId="6F812980" w14:textId="39EC1264" w:rsidR="00B05272" w:rsidRPr="00220392" w:rsidRDefault="00E121E3" w:rsidP="00E121E3">
            <w:pPr>
              <w:pStyle w:val="Header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Familiarity with metrics and tools for evaluating program effectiveness and employee engagement</w:t>
            </w:r>
            <w:r w:rsidRPr="00220392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7D706C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CF760" w14:textId="62E4093B" w:rsidR="00AA4F6C" w:rsidRPr="00037F93" w:rsidRDefault="00BE474A" w:rsidP="00F43263">
            <w:pPr>
              <w:pStyle w:val="NormalWeb"/>
              <w:numPr>
                <w:ilvl w:val="0"/>
                <w:numId w:val="28"/>
              </w:numPr>
              <w:ind w:left="73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37F93">
              <w:rPr>
                <w:rFonts w:asciiTheme="minorHAnsi" w:hAnsiTheme="minorHAnsi" w:cstheme="minorHAnsi"/>
                <w:sz w:val="20"/>
                <w:szCs w:val="20"/>
              </w:rPr>
              <w:t>Educated to Degree or equivalent qualification level</w:t>
            </w:r>
          </w:p>
        </w:tc>
      </w:tr>
      <w:tr w:rsidR="00B05272" w:rsidRPr="00A27799" w14:paraId="5693BA88" w14:textId="77777777" w:rsidTr="00E9592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037F93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1A2E08C6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TECHNICAL/ BEHAVIOURAL/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33F26" w14:textId="1E26F00C" w:rsidR="00BC6821" w:rsidRPr="00F43263" w:rsidRDefault="00BC6821" w:rsidP="00DA3EF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Strong commercial acumen to interpret IM, negotiate with providers and manage the training budget</w:t>
            </w:r>
          </w:p>
          <w:p w14:paraId="01A7A925" w14:textId="39BD1EFD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Coaching, mentoring and facilitation skills </w:t>
            </w:r>
          </w:p>
          <w:p w14:paraId="181094C9" w14:textId="2FFCC7EE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Outstanding relationship building skills to champion change and continuous improvement</w:t>
            </w:r>
          </w:p>
          <w:p w14:paraId="4F289A2B" w14:textId="38267805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Pro-active, creative and results orientated</w:t>
            </w:r>
          </w:p>
          <w:p w14:paraId="63AF3CF9" w14:textId="350A8876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Strong stakeholder management</w:t>
            </w:r>
          </w:p>
          <w:p w14:paraId="54C2FA6B" w14:textId="0A11BBF8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Knowledge of end-to-end, design and delivery of L&amp;D programmes </w:t>
            </w:r>
          </w:p>
          <w:p w14:paraId="570DAC2B" w14:textId="18F2AA8A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Experience of managing a learning budget </w:t>
            </w:r>
          </w:p>
          <w:p w14:paraId="4292CA88" w14:textId="7B2E6229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Excellent communication (verbal and written) </w:t>
            </w:r>
          </w:p>
          <w:p w14:paraId="1470A63D" w14:textId="45E901B0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Experience of using software to development online and eLearning content.</w:t>
            </w:r>
          </w:p>
          <w:p w14:paraId="38468042" w14:textId="05596569" w:rsidR="00054CA8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Highly skilled interpersonal skills with the ability to influence at all levels of seniority and experience</w:t>
            </w:r>
          </w:p>
          <w:p w14:paraId="4664C100" w14:textId="7E14E6B0" w:rsidR="00BF2E20" w:rsidRPr="00E95920" w:rsidRDefault="00AB13F7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="00BC6821"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xcellent Relationship Building abilities across all levels</w:t>
            </w:r>
          </w:p>
        </w:tc>
      </w:tr>
    </w:tbl>
    <w:tbl>
      <w:tblPr>
        <w:tblStyle w:val="TableGrid"/>
        <w:tblpPr w:vertAnchor="page" w:horzAnchor="margin" w:tblpY="931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E95920" w:rsidRPr="00A27799" w14:paraId="441F72B6" w14:textId="77777777" w:rsidTr="00E95920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105241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7814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D7B89D5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FE1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F2DA9DD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5EF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5920" w:rsidRPr="00A27799" w14:paraId="56FC1FA9" w14:textId="77777777" w:rsidTr="00E95920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05809580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30F3F9C3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267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0A4E949D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18C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1B5D869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8F6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5920" w:rsidRPr="00A27799" w14:paraId="7ADB5720" w14:textId="77777777" w:rsidTr="00E95920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21577C60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A85" w14:textId="7345157A" w:rsidR="00E95920" w:rsidRPr="00A27799" w:rsidRDefault="00DA3EFB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3849F7">
              <w:rPr>
                <w:rFonts w:asciiTheme="minorHAnsi" w:hAnsiTheme="minorHAnsi" w:cstheme="minorHAnsi"/>
                <w:sz w:val="20"/>
                <w:szCs w:val="20"/>
              </w:rPr>
              <w:t>50,000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2AAFA45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D9F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E275D75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365" w14:textId="6AF11D18" w:rsidR="00E95920" w:rsidRPr="00A27799" w:rsidRDefault="00DA3EFB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£60,000</w:t>
            </w:r>
          </w:p>
        </w:tc>
      </w:tr>
    </w:tbl>
    <w:p w14:paraId="49056A07" w14:textId="27068ED9" w:rsidR="00B05272" w:rsidRPr="00A27799" w:rsidRDefault="00B05272" w:rsidP="00E95920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9D9"/>
    <w:multiLevelType w:val="hybridMultilevel"/>
    <w:tmpl w:val="AAF4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BF"/>
    <w:multiLevelType w:val="hybridMultilevel"/>
    <w:tmpl w:val="E71E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59D8"/>
    <w:multiLevelType w:val="hybridMultilevel"/>
    <w:tmpl w:val="26E0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41AC"/>
    <w:multiLevelType w:val="hybridMultilevel"/>
    <w:tmpl w:val="6DA6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01E"/>
    <w:multiLevelType w:val="hybridMultilevel"/>
    <w:tmpl w:val="380A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73AD2"/>
    <w:multiLevelType w:val="hybridMultilevel"/>
    <w:tmpl w:val="9B56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8F44977"/>
    <w:multiLevelType w:val="multilevel"/>
    <w:tmpl w:val="38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306C"/>
    <w:multiLevelType w:val="hybridMultilevel"/>
    <w:tmpl w:val="D96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74447B8"/>
    <w:multiLevelType w:val="hybridMultilevel"/>
    <w:tmpl w:val="2F06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94"/>
    <w:multiLevelType w:val="hybridMultilevel"/>
    <w:tmpl w:val="C9D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B719DE"/>
    <w:multiLevelType w:val="hybridMultilevel"/>
    <w:tmpl w:val="82C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15DC4"/>
    <w:multiLevelType w:val="hybridMultilevel"/>
    <w:tmpl w:val="01E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594662D"/>
    <w:multiLevelType w:val="hybridMultilevel"/>
    <w:tmpl w:val="4ACC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60470"/>
    <w:multiLevelType w:val="hybridMultilevel"/>
    <w:tmpl w:val="F934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F6396"/>
    <w:multiLevelType w:val="hybridMultilevel"/>
    <w:tmpl w:val="86365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5ED3D0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545CE6"/>
    <w:multiLevelType w:val="hybridMultilevel"/>
    <w:tmpl w:val="6A06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58B1592"/>
    <w:multiLevelType w:val="hybridMultilevel"/>
    <w:tmpl w:val="544E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45F08"/>
    <w:multiLevelType w:val="multilevel"/>
    <w:tmpl w:val="144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63878">
    <w:abstractNumId w:val="27"/>
  </w:num>
  <w:num w:numId="2" w16cid:durableId="713651247">
    <w:abstractNumId w:val="15"/>
  </w:num>
  <w:num w:numId="3" w16cid:durableId="1371494552">
    <w:abstractNumId w:val="17"/>
  </w:num>
  <w:num w:numId="4" w16cid:durableId="424346920">
    <w:abstractNumId w:val="25"/>
  </w:num>
  <w:num w:numId="5" w16cid:durableId="2026399955">
    <w:abstractNumId w:val="2"/>
  </w:num>
  <w:num w:numId="6" w16cid:durableId="1479108603">
    <w:abstractNumId w:val="10"/>
  </w:num>
  <w:num w:numId="7" w16cid:durableId="29915158">
    <w:abstractNumId w:val="29"/>
  </w:num>
  <w:num w:numId="8" w16cid:durableId="1643540052">
    <w:abstractNumId w:val="19"/>
  </w:num>
  <w:num w:numId="9" w16cid:durableId="1487430086">
    <w:abstractNumId w:val="9"/>
  </w:num>
  <w:num w:numId="10" w16cid:durableId="1584140915">
    <w:abstractNumId w:val="12"/>
  </w:num>
  <w:num w:numId="11" w16cid:durableId="571307609">
    <w:abstractNumId w:val="26"/>
  </w:num>
  <w:num w:numId="12" w16cid:durableId="1610696510">
    <w:abstractNumId w:val="22"/>
  </w:num>
  <w:num w:numId="13" w16cid:durableId="1533179378">
    <w:abstractNumId w:val="3"/>
  </w:num>
  <w:num w:numId="14" w16cid:durableId="1187599962">
    <w:abstractNumId w:val="8"/>
  </w:num>
  <w:num w:numId="15" w16cid:durableId="1361935841">
    <w:abstractNumId w:val="31"/>
  </w:num>
  <w:num w:numId="16" w16cid:durableId="1552955221">
    <w:abstractNumId w:val="7"/>
  </w:num>
  <w:num w:numId="17" w16cid:durableId="1744403732">
    <w:abstractNumId w:val="24"/>
  </w:num>
  <w:num w:numId="18" w16cid:durableId="1620141287">
    <w:abstractNumId w:val="14"/>
  </w:num>
  <w:num w:numId="19" w16cid:durableId="1242300431">
    <w:abstractNumId w:val="21"/>
  </w:num>
  <w:num w:numId="20" w16cid:durableId="27726662">
    <w:abstractNumId w:val="4"/>
  </w:num>
  <w:num w:numId="21" w16cid:durableId="1197696121">
    <w:abstractNumId w:val="18"/>
  </w:num>
  <w:num w:numId="22" w16cid:durableId="944187471">
    <w:abstractNumId w:val="5"/>
  </w:num>
  <w:num w:numId="23" w16cid:durableId="1918245284">
    <w:abstractNumId w:val="16"/>
  </w:num>
  <w:num w:numId="24" w16cid:durableId="419372586">
    <w:abstractNumId w:val="30"/>
  </w:num>
  <w:num w:numId="25" w16cid:durableId="1657029998">
    <w:abstractNumId w:val="13"/>
  </w:num>
  <w:num w:numId="26" w16cid:durableId="1200556909">
    <w:abstractNumId w:val="0"/>
  </w:num>
  <w:num w:numId="27" w16cid:durableId="655498738">
    <w:abstractNumId w:val="28"/>
  </w:num>
  <w:num w:numId="28" w16cid:durableId="303898174">
    <w:abstractNumId w:val="23"/>
  </w:num>
  <w:num w:numId="29" w16cid:durableId="1093160580">
    <w:abstractNumId w:val="20"/>
  </w:num>
  <w:num w:numId="30" w16cid:durableId="618536359">
    <w:abstractNumId w:val="11"/>
  </w:num>
  <w:num w:numId="31" w16cid:durableId="75253103">
    <w:abstractNumId w:val="1"/>
  </w:num>
  <w:num w:numId="32" w16cid:durableId="597374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1118D"/>
    <w:rsid w:val="00016B40"/>
    <w:rsid w:val="000270F4"/>
    <w:rsid w:val="00037F93"/>
    <w:rsid w:val="000440D1"/>
    <w:rsid w:val="00054CA8"/>
    <w:rsid w:val="00081F2E"/>
    <w:rsid w:val="00085EA1"/>
    <w:rsid w:val="000911E8"/>
    <w:rsid w:val="000A2D31"/>
    <w:rsid w:val="000B50D1"/>
    <w:rsid w:val="000B61D4"/>
    <w:rsid w:val="000C289A"/>
    <w:rsid w:val="000D07E9"/>
    <w:rsid w:val="000E05B1"/>
    <w:rsid w:val="000F102D"/>
    <w:rsid w:val="00100817"/>
    <w:rsid w:val="001118A5"/>
    <w:rsid w:val="00121D84"/>
    <w:rsid w:val="00177808"/>
    <w:rsid w:val="00181A0C"/>
    <w:rsid w:val="001A0804"/>
    <w:rsid w:val="001A1084"/>
    <w:rsid w:val="001A5D6F"/>
    <w:rsid w:val="001B1E4B"/>
    <w:rsid w:val="001B5F9D"/>
    <w:rsid w:val="001C08C5"/>
    <w:rsid w:val="001E0AE9"/>
    <w:rsid w:val="001E3614"/>
    <w:rsid w:val="001E79C1"/>
    <w:rsid w:val="001F015F"/>
    <w:rsid w:val="00212EDA"/>
    <w:rsid w:val="00214BAF"/>
    <w:rsid w:val="00220392"/>
    <w:rsid w:val="002248D2"/>
    <w:rsid w:val="00261D18"/>
    <w:rsid w:val="002655A8"/>
    <w:rsid w:val="00274886"/>
    <w:rsid w:val="00280638"/>
    <w:rsid w:val="00284D2D"/>
    <w:rsid w:val="00296F9A"/>
    <w:rsid w:val="00296FC4"/>
    <w:rsid w:val="002A60CA"/>
    <w:rsid w:val="002B6551"/>
    <w:rsid w:val="002C1EA1"/>
    <w:rsid w:val="002E1A17"/>
    <w:rsid w:val="002E323E"/>
    <w:rsid w:val="002F2495"/>
    <w:rsid w:val="002F5C99"/>
    <w:rsid w:val="00302029"/>
    <w:rsid w:val="00315379"/>
    <w:rsid w:val="00317B0A"/>
    <w:rsid w:val="0033446C"/>
    <w:rsid w:val="00335216"/>
    <w:rsid w:val="0033640A"/>
    <w:rsid w:val="003547B7"/>
    <w:rsid w:val="0035588C"/>
    <w:rsid w:val="003644F1"/>
    <w:rsid w:val="0036508F"/>
    <w:rsid w:val="003849F7"/>
    <w:rsid w:val="00386814"/>
    <w:rsid w:val="00390524"/>
    <w:rsid w:val="003A5D94"/>
    <w:rsid w:val="003A6002"/>
    <w:rsid w:val="003C0D4F"/>
    <w:rsid w:val="003C1B68"/>
    <w:rsid w:val="003C7A26"/>
    <w:rsid w:val="004369CE"/>
    <w:rsid w:val="004423A6"/>
    <w:rsid w:val="0044302C"/>
    <w:rsid w:val="004525EA"/>
    <w:rsid w:val="004534BE"/>
    <w:rsid w:val="00454C5A"/>
    <w:rsid w:val="00456C17"/>
    <w:rsid w:val="00471B2B"/>
    <w:rsid w:val="004725C5"/>
    <w:rsid w:val="0048692A"/>
    <w:rsid w:val="004A42F0"/>
    <w:rsid w:val="004B18AA"/>
    <w:rsid w:val="004B30F0"/>
    <w:rsid w:val="004B7C2C"/>
    <w:rsid w:val="004C61A2"/>
    <w:rsid w:val="004C788C"/>
    <w:rsid w:val="004E2013"/>
    <w:rsid w:val="00505B49"/>
    <w:rsid w:val="00507007"/>
    <w:rsid w:val="00511E2D"/>
    <w:rsid w:val="005310E1"/>
    <w:rsid w:val="005365C0"/>
    <w:rsid w:val="00560471"/>
    <w:rsid w:val="00563BB3"/>
    <w:rsid w:val="00571D5D"/>
    <w:rsid w:val="005745FC"/>
    <w:rsid w:val="005755CB"/>
    <w:rsid w:val="00582EEA"/>
    <w:rsid w:val="0058424B"/>
    <w:rsid w:val="00594754"/>
    <w:rsid w:val="005A7D08"/>
    <w:rsid w:val="005B19AC"/>
    <w:rsid w:val="005B7305"/>
    <w:rsid w:val="005C28DF"/>
    <w:rsid w:val="005C47EB"/>
    <w:rsid w:val="005C7DCA"/>
    <w:rsid w:val="005D449F"/>
    <w:rsid w:val="005F52CD"/>
    <w:rsid w:val="005F5E73"/>
    <w:rsid w:val="0060428E"/>
    <w:rsid w:val="0061246A"/>
    <w:rsid w:val="00622B0A"/>
    <w:rsid w:val="00631D5D"/>
    <w:rsid w:val="006346C5"/>
    <w:rsid w:val="00652BD6"/>
    <w:rsid w:val="006674E5"/>
    <w:rsid w:val="00677836"/>
    <w:rsid w:val="006A3FB6"/>
    <w:rsid w:val="006C444C"/>
    <w:rsid w:val="006D76F6"/>
    <w:rsid w:val="006E1BD3"/>
    <w:rsid w:val="00703BF9"/>
    <w:rsid w:val="00724ACB"/>
    <w:rsid w:val="007279C0"/>
    <w:rsid w:val="00733AE4"/>
    <w:rsid w:val="007470CC"/>
    <w:rsid w:val="00751A19"/>
    <w:rsid w:val="00764EF8"/>
    <w:rsid w:val="007702B4"/>
    <w:rsid w:val="007733E5"/>
    <w:rsid w:val="007B6D84"/>
    <w:rsid w:val="007C09FE"/>
    <w:rsid w:val="007D1B38"/>
    <w:rsid w:val="007D208D"/>
    <w:rsid w:val="007D2446"/>
    <w:rsid w:val="007D706C"/>
    <w:rsid w:val="007E213C"/>
    <w:rsid w:val="007E567B"/>
    <w:rsid w:val="007E7AE8"/>
    <w:rsid w:val="007F2C90"/>
    <w:rsid w:val="008002DA"/>
    <w:rsid w:val="0080273F"/>
    <w:rsid w:val="008152D7"/>
    <w:rsid w:val="008226D8"/>
    <w:rsid w:val="008248F9"/>
    <w:rsid w:val="0082598A"/>
    <w:rsid w:val="008272E7"/>
    <w:rsid w:val="00850CC3"/>
    <w:rsid w:val="0085657F"/>
    <w:rsid w:val="00865744"/>
    <w:rsid w:val="008832E5"/>
    <w:rsid w:val="0088480C"/>
    <w:rsid w:val="00890286"/>
    <w:rsid w:val="008A4448"/>
    <w:rsid w:val="008A47E8"/>
    <w:rsid w:val="008A67C2"/>
    <w:rsid w:val="008C3470"/>
    <w:rsid w:val="008C5ECB"/>
    <w:rsid w:val="008D3AAB"/>
    <w:rsid w:val="008E3712"/>
    <w:rsid w:val="008E564A"/>
    <w:rsid w:val="008F0F47"/>
    <w:rsid w:val="008F1CD8"/>
    <w:rsid w:val="00900438"/>
    <w:rsid w:val="0092046C"/>
    <w:rsid w:val="00925660"/>
    <w:rsid w:val="00931D60"/>
    <w:rsid w:val="009407BD"/>
    <w:rsid w:val="009529ED"/>
    <w:rsid w:val="00963B67"/>
    <w:rsid w:val="009853CF"/>
    <w:rsid w:val="009A4A7B"/>
    <w:rsid w:val="009A7666"/>
    <w:rsid w:val="009B70C9"/>
    <w:rsid w:val="009C2C63"/>
    <w:rsid w:val="009E2B33"/>
    <w:rsid w:val="009F616C"/>
    <w:rsid w:val="009F70BB"/>
    <w:rsid w:val="00A1388A"/>
    <w:rsid w:val="00A24576"/>
    <w:rsid w:val="00A27799"/>
    <w:rsid w:val="00A30528"/>
    <w:rsid w:val="00A31421"/>
    <w:rsid w:val="00A320F6"/>
    <w:rsid w:val="00A324B5"/>
    <w:rsid w:val="00A44580"/>
    <w:rsid w:val="00A4682A"/>
    <w:rsid w:val="00A637AE"/>
    <w:rsid w:val="00A66665"/>
    <w:rsid w:val="00A82A2E"/>
    <w:rsid w:val="00A905F8"/>
    <w:rsid w:val="00A927B9"/>
    <w:rsid w:val="00AA4F6C"/>
    <w:rsid w:val="00AB0378"/>
    <w:rsid w:val="00AB08AC"/>
    <w:rsid w:val="00AB13F7"/>
    <w:rsid w:val="00AB16C8"/>
    <w:rsid w:val="00AC0996"/>
    <w:rsid w:val="00AC5E83"/>
    <w:rsid w:val="00AE1F9F"/>
    <w:rsid w:val="00AF0BF9"/>
    <w:rsid w:val="00AF5B4A"/>
    <w:rsid w:val="00B00DB8"/>
    <w:rsid w:val="00B04B01"/>
    <w:rsid w:val="00B05272"/>
    <w:rsid w:val="00B06514"/>
    <w:rsid w:val="00B07067"/>
    <w:rsid w:val="00B10B74"/>
    <w:rsid w:val="00B116C7"/>
    <w:rsid w:val="00B24ACD"/>
    <w:rsid w:val="00B40966"/>
    <w:rsid w:val="00B55026"/>
    <w:rsid w:val="00B61F26"/>
    <w:rsid w:val="00B6401D"/>
    <w:rsid w:val="00B661B5"/>
    <w:rsid w:val="00B6684E"/>
    <w:rsid w:val="00B81AD5"/>
    <w:rsid w:val="00B85B53"/>
    <w:rsid w:val="00B96A24"/>
    <w:rsid w:val="00B97AB0"/>
    <w:rsid w:val="00BB0A58"/>
    <w:rsid w:val="00BB470C"/>
    <w:rsid w:val="00BC3411"/>
    <w:rsid w:val="00BC6821"/>
    <w:rsid w:val="00BE474A"/>
    <w:rsid w:val="00BE6860"/>
    <w:rsid w:val="00BE68CF"/>
    <w:rsid w:val="00BF2E20"/>
    <w:rsid w:val="00BF5546"/>
    <w:rsid w:val="00BF7834"/>
    <w:rsid w:val="00C15F69"/>
    <w:rsid w:val="00C16F75"/>
    <w:rsid w:val="00C26950"/>
    <w:rsid w:val="00C3014A"/>
    <w:rsid w:val="00C37D00"/>
    <w:rsid w:val="00C41FCB"/>
    <w:rsid w:val="00C503D1"/>
    <w:rsid w:val="00C5584D"/>
    <w:rsid w:val="00C60F8B"/>
    <w:rsid w:val="00C654AC"/>
    <w:rsid w:val="00C83763"/>
    <w:rsid w:val="00C94428"/>
    <w:rsid w:val="00CB1A94"/>
    <w:rsid w:val="00CE0417"/>
    <w:rsid w:val="00CE07B8"/>
    <w:rsid w:val="00CE098E"/>
    <w:rsid w:val="00CE17F2"/>
    <w:rsid w:val="00CF1E39"/>
    <w:rsid w:val="00D5204E"/>
    <w:rsid w:val="00D608F6"/>
    <w:rsid w:val="00D65404"/>
    <w:rsid w:val="00D805F2"/>
    <w:rsid w:val="00D82258"/>
    <w:rsid w:val="00D90448"/>
    <w:rsid w:val="00D937E9"/>
    <w:rsid w:val="00DA1EBB"/>
    <w:rsid w:val="00DA3EFB"/>
    <w:rsid w:val="00DB0C7D"/>
    <w:rsid w:val="00DC02C8"/>
    <w:rsid w:val="00DC4F42"/>
    <w:rsid w:val="00DE5509"/>
    <w:rsid w:val="00DE62EA"/>
    <w:rsid w:val="00DE67A0"/>
    <w:rsid w:val="00DF3532"/>
    <w:rsid w:val="00E04664"/>
    <w:rsid w:val="00E121E3"/>
    <w:rsid w:val="00E333FF"/>
    <w:rsid w:val="00E369B1"/>
    <w:rsid w:val="00E436FF"/>
    <w:rsid w:val="00E5514D"/>
    <w:rsid w:val="00E72A5B"/>
    <w:rsid w:val="00E77754"/>
    <w:rsid w:val="00E85C9C"/>
    <w:rsid w:val="00E87756"/>
    <w:rsid w:val="00E93BBF"/>
    <w:rsid w:val="00E94CF0"/>
    <w:rsid w:val="00E95920"/>
    <w:rsid w:val="00EB14F3"/>
    <w:rsid w:val="00EB22D2"/>
    <w:rsid w:val="00EB2D94"/>
    <w:rsid w:val="00EC44AA"/>
    <w:rsid w:val="00ED26A8"/>
    <w:rsid w:val="00F10826"/>
    <w:rsid w:val="00F1121C"/>
    <w:rsid w:val="00F27A9D"/>
    <w:rsid w:val="00F43263"/>
    <w:rsid w:val="00F43678"/>
    <w:rsid w:val="00F64CCC"/>
    <w:rsid w:val="00F71BCC"/>
    <w:rsid w:val="00F96D5A"/>
    <w:rsid w:val="00F96E1D"/>
    <w:rsid w:val="00FC0835"/>
    <w:rsid w:val="00FC1691"/>
    <w:rsid w:val="00FC1E71"/>
    <w:rsid w:val="00FD6821"/>
    <w:rsid w:val="00FE5B08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rsid w:val="008A67C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color w:val="auto"/>
      <w:sz w:val="20"/>
      <w:szCs w:val="20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A67C2"/>
    <w:rPr>
      <w:rFonts w:ascii="CG Times" w:eastAsia="Times New Roman" w:hAnsi="CG Times" w:cs="Times New Roman"/>
      <w:snapToGrid w:val="0"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8152D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Claire Alexander</cp:lastModifiedBy>
  <cp:revision>24</cp:revision>
  <dcterms:created xsi:type="dcterms:W3CDTF">2025-02-10T12:42:00Z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