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0A1E" w14:textId="2C25C130" w:rsidR="00222820" w:rsidRPr="002B7C93" w:rsidRDefault="00D83990" w:rsidP="00222820">
      <w:pPr>
        <w:spacing w:after="120" w:line="240" w:lineRule="auto"/>
        <w:ind w:left="57" w:right="113"/>
        <w:jc w:val="center"/>
        <w:rPr>
          <w:rFonts w:ascii="Calibri Light" w:eastAsia="Times New Roman" w:hAnsi="Calibri Light" w:cs="Calibri Light"/>
          <w:b/>
          <w:smallCaps/>
          <w:sz w:val="20"/>
          <w:szCs w:val="20"/>
          <w:lang w:eastAsia="de-CH"/>
        </w:rPr>
      </w:pPr>
      <w:r w:rsidRPr="002B7C93">
        <w:rPr>
          <w:rFonts w:ascii="Calibri Light" w:eastAsia="Times New Roman" w:hAnsi="Calibri Light" w:cs="Calibri Light"/>
          <w:b/>
          <w:smallCaps/>
          <w:sz w:val="20"/>
          <w:szCs w:val="20"/>
          <w:lang w:eastAsia="de-CH"/>
        </w:rPr>
        <w:t>Role profile</w:t>
      </w:r>
    </w:p>
    <w:p w14:paraId="0B7D12A5" w14:textId="77777777" w:rsidR="00222820" w:rsidRPr="002B7C93" w:rsidRDefault="00222820" w:rsidP="00222820">
      <w:pPr>
        <w:spacing w:after="120" w:line="240" w:lineRule="auto"/>
        <w:ind w:left="57" w:right="113"/>
        <w:jc w:val="center"/>
        <w:rPr>
          <w:rFonts w:ascii="Calibri Light" w:eastAsia="Times New Roman" w:hAnsi="Calibri Light" w:cs="Calibri Light"/>
          <w:b/>
          <w:sz w:val="20"/>
          <w:szCs w:val="20"/>
          <w:lang w:eastAsia="de-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10"/>
        <w:gridCol w:w="1113"/>
        <w:gridCol w:w="3709"/>
      </w:tblGrid>
      <w:tr w:rsidR="00222820" w:rsidRPr="002B7C93" w14:paraId="69164121" w14:textId="77777777" w:rsidTr="00873102">
        <w:tc>
          <w:tcPr>
            <w:tcW w:w="1046" w:type="pct"/>
          </w:tcPr>
          <w:p w14:paraId="5840ED13" w14:textId="6F57692D" w:rsidR="00222820" w:rsidRPr="002B7C93" w:rsidRDefault="00D83990" w:rsidP="00873102">
            <w:pPr>
              <w:spacing w:after="120" w:line="240" w:lineRule="auto"/>
              <w:ind w:left="57" w:right="113"/>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t>Role title</w:t>
            </w:r>
          </w:p>
        </w:tc>
        <w:tc>
          <w:tcPr>
            <w:tcW w:w="1488" w:type="pct"/>
          </w:tcPr>
          <w:p w14:paraId="4DD3E764" w14:textId="248E545F" w:rsidR="00222820" w:rsidRPr="002B7C93" w:rsidRDefault="006D2468" w:rsidP="00873102">
            <w:pPr>
              <w:spacing w:after="120" w:line="240" w:lineRule="auto"/>
              <w:ind w:left="57" w:right="113"/>
              <w:rPr>
                <w:rFonts w:ascii="Calibri Light" w:eastAsia="Times New Roman" w:hAnsi="Calibri Light" w:cs="Calibri Light"/>
                <w:b/>
                <w:sz w:val="20"/>
                <w:szCs w:val="20"/>
                <w:lang w:eastAsia="de-CH"/>
              </w:rPr>
            </w:pPr>
            <w:r w:rsidRPr="00C73C51">
              <w:rPr>
                <w:rFonts w:ascii="Calibri Light" w:eastAsia="Times New Roman" w:hAnsi="Calibri Light" w:cs="Calibri Light"/>
                <w:b/>
                <w:sz w:val="20"/>
                <w:szCs w:val="20"/>
                <w:lang w:eastAsia="de-CH"/>
              </w:rPr>
              <w:t xml:space="preserve">Key Accounts </w:t>
            </w:r>
            <w:r w:rsidR="004D6989" w:rsidRPr="00C73C51">
              <w:rPr>
                <w:rFonts w:ascii="Calibri Light" w:eastAsia="Times New Roman" w:hAnsi="Calibri Light" w:cs="Calibri Light"/>
                <w:b/>
                <w:sz w:val="20"/>
                <w:szCs w:val="20"/>
                <w:lang w:eastAsia="de-CH"/>
              </w:rPr>
              <w:t xml:space="preserve">&amp; Wine </w:t>
            </w:r>
            <w:r w:rsidR="005F4929">
              <w:rPr>
                <w:rFonts w:ascii="Calibri Light" w:eastAsia="Times New Roman" w:hAnsi="Calibri Light" w:cs="Calibri Light"/>
                <w:b/>
                <w:sz w:val="20"/>
                <w:szCs w:val="20"/>
                <w:lang w:eastAsia="de-CH"/>
              </w:rPr>
              <w:t>Activation Manager</w:t>
            </w:r>
          </w:p>
        </w:tc>
        <w:tc>
          <w:tcPr>
            <w:tcW w:w="569" w:type="pct"/>
          </w:tcPr>
          <w:p w14:paraId="5560B9F9" w14:textId="77777777" w:rsidR="00222820" w:rsidRPr="002B7C93" w:rsidRDefault="00222820" w:rsidP="00873102">
            <w:pPr>
              <w:spacing w:after="120" w:line="240" w:lineRule="auto"/>
              <w:ind w:left="57" w:right="113"/>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t>Location</w:t>
            </w:r>
          </w:p>
        </w:tc>
        <w:tc>
          <w:tcPr>
            <w:tcW w:w="1897" w:type="pct"/>
          </w:tcPr>
          <w:p w14:paraId="7ACB6CB4" w14:textId="2FD53EC3" w:rsidR="00222820" w:rsidRPr="002B7C93" w:rsidRDefault="00A06B40" w:rsidP="00873102">
            <w:pPr>
              <w:spacing w:after="120" w:line="240" w:lineRule="auto"/>
              <w:ind w:left="57" w:right="113"/>
              <w:rPr>
                <w:rFonts w:ascii="Calibri Light" w:eastAsia="Times New Roman" w:hAnsi="Calibri Light" w:cs="Calibri Light"/>
                <w:b/>
                <w:sz w:val="20"/>
                <w:szCs w:val="20"/>
                <w:lang w:eastAsia="de-CH"/>
              </w:rPr>
            </w:pPr>
            <w:r>
              <w:rPr>
                <w:rFonts w:ascii="Calibri Light" w:eastAsia="Times New Roman" w:hAnsi="Calibri Light" w:cs="Calibri Light"/>
                <w:b/>
                <w:sz w:val="20"/>
                <w:szCs w:val="20"/>
                <w:lang w:eastAsia="de-CH"/>
              </w:rPr>
              <w:t xml:space="preserve">Dublin, </w:t>
            </w:r>
            <w:r w:rsidR="00720E50" w:rsidRPr="002B7C93">
              <w:rPr>
                <w:rFonts w:ascii="Calibri Light" w:eastAsia="Times New Roman" w:hAnsi="Calibri Light" w:cs="Calibri Light"/>
                <w:b/>
                <w:sz w:val="20"/>
                <w:szCs w:val="20"/>
                <w:lang w:eastAsia="de-CH"/>
              </w:rPr>
              <w:t>Ireland</w:t>
            </w:r>
          </w:p>
        </w:tc>
      </w:tr>
      <w:tr w:rsidR="00222820" w:rsidRPr="002B7C93" w14:paraId="0FBC49D6" w14:textId="77777777" w:rsidTr="00873102">
        <w:tc>
          <w:tcPr>
            <w:tcW w:w="1046" w:type="pct"/>
          </w:tcPr>
          <w:p w14:paraId="15CD860D" w14:textId="6814EB97" w:rsidR="00222820" w:rsidRPr="002B7C93" w:rsidRDefault="00D83990" w:rsidP="00873102">
            <w:pPr>
              <w:spacing w:after="120" w:line="240" w:lineRule="auto"/>
              <w:ind w:left="57" w:right="113"/>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t>Business unit</w:t>
            </w:r>
          </w:p>
        </w:tc>
        <w:tc>
          <w:tcPr>
            <w:tcW w:w="1488" w:type="pct"/>
          </w:tcPr>
          <w:p w14:paraId="089C6C41" w14:textId="119766DA" w:rsidR="00222820" w:rsidRPr="002B7C93" w:rsidRDefault="00720E50" w:rsidP="00873102">
            <w:pPr>
              <w:spacing w:after="120" w:line="240" w:lineRule="auto"/>
              <w:ind w:left="57" w:right="113"/>
              <w:rPr>
                <w:rFonts w:ascii="Calibri Light" w:eastAsia="Times New Roman" w:hAnsi="Calibri Light" w:cs="Calibri Light"/>
                <w:bCs/>
                <w:sz w:val="20"/>
                <w:szCs w:val="20"/>
                <w:lang w:eastAsia="de-CH"/>
              </w:rPr>
            </w:pPr>
            <w:r w:rsidRPr="002B7C93">
              <w:rPr>
                <w:rFonts w:ascii="Calibri Light" w:eastAsia="Times New Roman" w:hAnsi="Calibri Light" w:cs="Calibri Light"/>
                <w:bCs/>
                <w:sz w:val="20"/>
                <w:szCs w:val="20"/>
                <w:lang w:eastAsia="de-CH"/>
              </w:rPr>
              <w:t>Channel Strategy &amp; Planning</w:t>
            </w:r>
          </w:p>
        </w:tc>
        <w:tc>
          <w:tcPr>
            <w:tcW w:w="569" w:type="pct"/>
          </w:tcPr>
          <w:p w14:paraId="73F1B0AF" w14:textId="3A76EECF" w:rsidR="00222820" w:rsidRPr="002B7C93" w:rsidRDefault="00D83990" w:rsidP="00873102">
            <w:pPr>
              <w:spacing w:after="120" w:line="240" w:lineRule="auto"/>
              <w:ind w:left="57" w:right="113"/>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t>Job family</w:t>
            </w:r>
          </w:p>
        </w:tc>
        <w:tc>
          <w:tcPr>
            <w:tcW w:w="1897" w:type="pct"/>
          </w:tcPr>
          <w:p w14:paraId="1A1416D3" w14:textId="70A41965" w:rsidR="00222820" w:rsidRPr="002B7C93" w:rsidRDefault="00222820" w:rsidP="00873102">
            <w:pPr>
              <w:spacing w:after="120" w:line="240" w:lineRule="auto"/>
              <w:ind w:left="57" w:right="113"/>
              <w:rPr>
                <w:rFonts w:ascii="Calibri Light" w:eastAsia="Times New Roman" w:hAnsi="Calibri Light" w:cs="Calibri Light"/>
                <w:b/>
                <w:sz w:val="20"/>
                <w:szCs w:val="20"/>
                <w:lang w:eastAsia="de-CH"/>
              </w:rPr>
            </w:pPr>
          </w:p>
        </w:tc>
      </w:tr>
      <w:tr w:rsidR="00222820" w:rsidRPr="002B7C93" w14:paraId="40A79E7E" w14:textId="77777777" w:rsidTr="00873102">
        <w:trPr>
          <w:trHeight w:val="272"/>
        </w:trPr>
        <w:tc>
          <w:tcPr>
            <w:tcW w:w="1046" w:type="pct"/>
          </w:tcPr>
          <w:p w14:paraId="45695E86" w14:textId="48443C64" w:rsidR="00222820" w:rsidRPr="002B7C93" w:rsidRDefault="00D83990" w:rsidP="00873102">
            <w:pPr>
              <w:spacing w:after="120" w:line="240" w:lineRule="auto"/>
              <w:ind w:left="57" w:right="113"/>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t>Reports to role title</w:t>
            </w:r>
          </w:p>
        </w:tc>
        <w:tc>
          <w:tcPr>
            <w:tcW w:w="1488" w:type="pct"/>
          </w:tcPr>
          <w:p w14:paraId="459D4336" w14:textId="43A72710" w:rsidR="00222820" w:rsidRPr="002B7C93" w:rsidRDefault="00553CDD" w:rsidP="00720E50">
            <w:pPr>
              <w:spacing w:after="120" w:line="240" w:lineRule="auto"/>
              <w:ind w:left="57" w:right="113"/>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t xml:space="preserve">Head of Channel Marketing &amp; Planning </w:t>
            </w:r>
            <w:proofErr w:type="gramStart"/>
            <w:r w:rsidRPr="002B7C93">
              <w:rPr>
                <w:rFonts w:ascii="Calibri Light" w:eastAsia="Times New Roman" w:hAnsi="Calibri Light" w:cs="Calibri Light"/>
                <w:b/>
                <w:sz w:val="20"/>
                <w:szCs w:val="20"/>
                <w:lang w:eastAsia="de-CH"/>
              </w:rPr>
              <w:t>O</w:t>
            </w:r>
            <w:r w:rsidR="006D2468" w:rsidRPr="002B7C93">
              <w:rPr>
                <w:rFonts w:ascii="Calibri Light" w:eastAsia="Times New Roman" w:hAnsi="Calibri Light" w:cs="Calibri Light"/>
                <w:b/>
                <w:sz w:val="20"/>
                <w:szCs w:val="20"/>
                <w:lang w:eastAsia="de-CH"/>
              </w:rPr>
              <w:t>n</w:t>
            </w:r>
            <w:proofErr w:type="gramEnd"/>
            <w:r w:rsidR="006D2468" w:rsidRPr="002B7C93">
              <w:rPr>
                <w:rFonts w:ascii="Calibri Light" w:eastAsia="Times New Roman" w:hAnsi="Calibri Light" w:cs="Calibri Light"/>
                <w:b/>
                <w:sz w:val="20"/>
                <w:szCs w:val="20"/>
                <w:lang w:eastAsia="de-CH"/>
              </w:rPr>
              <w:t xml:space="preserve"> Trade ROI</w:t>
            </w:r>
          </w:p>
        </w:tc>
        <w:tc>
          <w:tcPr>
            <w:tcW w:w="569" w:type="pct"/>
          </w:tcPr>
          <w:p w14:paraId="3D2855A5" w14:textId="616254FE" w:rsidR="00222820" w:rsidRPr="002B7C93" w:rsidRDefault="00D83990" w:rsidP="00873102">
            <w:pPr>
              <w:spacing w:after="120" w:line="240" w:lineRule="auto"/>
              <w:ind w:left="57" w:right="113"/>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t>Sub family</w:t>
            </w:r>
          </w:p>
        </w:tc>
        <w:tc>
          <w:tcPr>
            <w:tcW w:w="1897" w:type="pct"/>
          </w:tcPr>
          <w:p w14:paraId="4F6A6B6A" w14:textId="626F2922" w:rsidR="00222820" w:rsidRPr="002B7C93" w:rsidRDefault="00222820" w:rsidP="00873102">
            <w:pPr>
              <w:spacing w:after="120" w:line="240" w:lineRule="auto"/>
              <w:ind w:left="57" w:right="113"/>
              <w:rPr>
                <w:rFonts w:ascii="Calibri Light" w:eastAsia="Times New Roman" w:hAnsi="Calibri Light" w:cs="Calibri Light"/>
                <w:b/>
                <w:sz w:val="20"/>
                <w:szCs w:val="20"/>
                <w:lang w:eastAsia="de-CH"/>
              </w:rPr>
            </w:pPr>
          </w:p>
        </w:tc>
      </w:tr>
    </w:tbl>
    <w:p w14:paraId="79783192" w14:textId="77777777" w:rsidR="00222820" w:rsidRPr="002B7C93" w:rsidRDefault="00222820" w:rsidP="00222820">
      <w:pPr>
        <w:spacing w:after="120" w:line="240" w:lineRule="auto"/>
        <w:ind w:left="57" w:right="113"/>
        <w:rPr>
          <w:rFonts w:ascii="Calibri Light" w:eastAsia="Times New Roman" w:hAnsi="Calibri Light" w:cs="Calibri Light"/>
          <w:sz w:val="20"/>
          <w:szCs w:val="20"/>
          <w:lang w:eastAsia="de-CH"/>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445"/>
        <w:gridCol w:w="2235"/>
        <w:gridCol w:w="2655"/>
        <w:gridCol w:w="2442"/>
      </w:tblGrid>
      <w:tr w:rsidR="00222820" w:rsidRPr="002B7C93" w14:paraId="4BB0F4EE" w14:textId="77777777" w:rsidTr="71E77AE7">
        <w:trPr>
          <w:trHeight w:val="273"/>
        </w:trPr>
        <w:tc>
          <w:tcPr>
            <w:tcW w:w="5000" w:type="pct"/>
            <w:gridSpan w:val="4"/>
            <w:shd w:val="clear" w:color="auto" w:fill="DEEAF6" w:themeFill="accent5" w:themeFillTint="33"/>
          </w:tcPr>
          <w:p w14:paraId="13129A2A" w14:textId="77777777" w:rsidR="00222820" w:rsidRPr="002B7C93" w:rsidRDefault="00222820" w:rsidP="00873102">
            <w:pPr>
              <w:spacing w:after="120" w:line="240" w:lineRule="auto"/>
              <w:ind w:left="57" w:right="113"/>
              <w:jc w:val="center"/>
              <w:rPr>
                <w:rFonts w:ascii="Calibri Light" w:eastAsia="Times New Roman" w:hAnsi="Calibri Light" w:cs="Calibri Light"/>
                <w:b/>
                <w:smallCaps/>
                <w:sz w:val="20"/>
                <w:szCs w:val="20"/>
                <w:lang w:eastAsia="de-CH"/>
              </w:rPr>
            </w:pPr>
            <w:r w:rsidRPr="002B7C93">
              <w:rPr>
                <w:rFonts w:ascii="Calibri Light" w:eastAsia="Times New Roman" w:hAnsi="Calibri Light" w:cs="Calibri Light"/>
                <w:b/>
                <w:smallCaps/>
                <w:sz w:val="20"/>
                <w:szCs w:val="20"/>
                <w:lang w:eastAsia="de-CH"/>
              </w:rPr>
              <w:t>Purpose</w:t>
            </w:r>
          </w:p>
        </w:tc>
      </w:tr>
      <w:tr w:rsidR="00222820" w:rsidRPr="002B7C93" w14:paraId="005A5AA2" w14:textId="77777777" w:rsidTr="71E77AE7">
        <w:trPr>
          <w:trHeight w:val="273"/>
        </w:trPr>
        <w:tc>
          <w:tcPr>
            <w:tcW w:w="5000" w:type="pct"/>
            <w:gridSpan w:val="4"/>
          </w:tcPr>
          <w:p w14:paraId="35072598" w14:textId="18BEAB46" w:rsidR="71E77AE7" w:rsidRDefault="008C2A55" w:rsidP="71E77AE7">
            <w:pPr>
              <w:rPr>
                <w:rFonts w:ascii="Calibri Light" w:hAnsi="Calibri Light" w:cs="Calibri Light"/>
                <w:sz w:val="20"/>
                <w:szCs w:val="20"/>
              </w:rPr>
            </w:pPr>
            <w:r w:rsidRPr="71E77AE7">
              <w:rPr>
                <w:rFonts w:ascii="Calibri Light" w:hAnsi="Calibri Light" w:cs="Calibri Light"/>
                <w:sz w:val="20"/>
                <w:szCs w:val="20"/>
              </w:rPr>
              <w:t xml:space="preserve">An exciting opportunity exists for a talented marketer to manage our highly respected Cider and Premium Beer brands across our Key </w:t>
            </w:r>
            <w:r w:rsidR="00554368">
              <w:rPr>
                <w:rFonts w:ascii="Calibri Light" w:hAnsi="Calibri Light" w:cs="Calibri Light"/>
                <w:sz w:val="20"/>
                <w:szCs w:val="20"/>
              </w:rPr>
              <w:t xml:space="preserve">Account </w:t>
            </w:r>
            <w:r w:rsidRPr="71E77AE7">
              <w:rPr>
                <w:rFonts w:ascii="Calibri Light" w:hAnsi="Calibri Light" w:cs="Calibri Light"/>
                <w:sz w:val="20"/>
                <w:szCs w:val="20"/>
              </w:rPr>
              <w:t>Customers</w:t>
            </w:r>
            <w:r w:rsidR="00554368">
              <w:rPr>
                <w:rFonts w:ascii="Calibri Light" w:hAnsi="Calibri Light" w:cs="Calibri Light"/>
                <w:sz w:val="20"/>
                <w:szCs w:val="20"/>
              </w:rPr>
              <w:t xml:space="preserve"> in the On Trade</w:t>
            </w:r>
            <w:r w:rsidR="00070150" w:rsidRPr="002576EE">
              <w:rPr>
                <w:rFonts w:ascii="Calibri Light" w:hAnsi="Calibri Light" w:cs="Calibri Light"/>
                <w:sz w:val="20"/>
                <w:szCs w:val="20"/>
              </w:rPr>
              <w:t xml:space="preserve">, </w:t>
            </w:r>
            <w:r w:rsidR="00093A1C">
              <w:rPr>
                <w:rFonts w:ascii="Calibri Light" w:hAnsi="Calibri Light" w:cs="Calibri Light"/>
                <w:sz w:val="20"/>
                <w:szCs w:val="20"/>
              </w:rPr>
              <w:t>in addition to</w:t>
            </w:r>
            <w:r w:rsidR="00070150" w:rsidRPr="002576EE">
              <w:rPr>
                <w:rFonts w:ascii="Calibri Light" w:hAnsi="Calibri Light" w:cs="Calibri Light"/>
                <w:sz w:val="20"/>
                <w:szCs w:val="20"/>
              </w:rPr>
              <w:t xml:space="preserve"> </w:t>
            </w:r>
            <w:r w:rsidR="00464029" w:rsidRPr="002576EE">
              <w:rPr>
                <w:rFonts w:ascii="Calibri Light" w:hAnsi="Calibri Light" w:cs="Calibri Light"/>
                <w:sz w:val="20"/>
                <w:szCs w:val="20"/>
              </w:rPr>
              <w:t xml:space="preserve">the planning &amp; execution of </w:t>
            </w:r>
            <w:r w:rsidR="00B658E9" w:rsidRPr="002576EE">
              <w:rPr>
                <w:rFonts w:ascii="Calibri Light" w:hAnsi="Calibri Light" w:cs="Calibri Light"/>
                <w:sz w:val="20"/>
                <w:szCs w:val="20"/>
              </w:rPr>
              <w:t>our</w:t>
            </w:r>
            <w:r w:rsidR="00464029" w:rsidRPr="002576EE">
              <w:rPr>
                <w:rFonts w:ascii="Calibri Light" w:hAnsi="Calibri Light" w:cs="Calibri Light"/>
                <w:sz w:val="20"/>
                <w:szCs w:val="20"/>
              </w:rPr>
              <w:t xml:space="preserve"> </w:t>
            </w:r>
            <w:r w:rsidR="00070150" w:rsidRPr="002576EE">
              <w:rPr>
                <w:rFonts w:ascii="Calibri Light" w:hAnsi="Calibri Light" w:cs="Calibri Light"/>
                <w:sz w:val="20"/>
                <w:szCs w:val="20"/>
              </w:rPr>
              <w:t xml:space="preserve">Wine </w:t>
            </w:r>
            <w:r w:rsidR="00B658E9" w:rsidRPr="002576EE">
              <w:rPr>
                <w:rFonts w:ascii="Calibri Light" w:hAnsi="Calibri Light" w:cs="Calibri Light"/>
                <w:sz w:val="20"/>
                <w:szCs w:val="20"/>
              </w:rPr>
              <w:t>proposition</w:t>
            </w:r>
            <w:r w:rsidR="00173CF1" w:rsidRPr="002576EE">
              <w:rPr>
                <w:rFonts w:ascii="Calibri Light" w:hAnsi="Calibri Light" w:cs="Calibri Light"/>
                <w:sz w:val="20"/>
                <w:szCs w:val="20"/>
              </w:rPr>
              <w:t xml:space="preserve"> to the wider on trade</w:t>
            </w:r>
            <w:r w:rsidRPr="002576EE">
              <w:rPr>
                <w:rFonts w:ascii="Calibri Light" w:hAnsi="Calibri Light" w:cs="Calibri Light"/>
                <w:sz w:val="20"/>
                <w:szCs w:val="20"/>
              </w:rPr>
              <w:t>.</w:t>
            </w:r>
            <w:r w:rsidR="3DD6F492" w:rsidRPr="71E77AE7">
              <w:rPr>
                <w:rFonts w:ascii="Calibri Light" w:hAnsi="Calibri Light" w:cs="Calibri Light"/>
                <w:sz w:val="20"/>
                <w:szCs w:val="20"/>
              </w:rPr>
              <w:t xml:space="preserve"> </w:t>
            </w:r>
          </w:p>
          <w:p w14:paraId="4BE6B086" w14:textId="3D4D2EF9" w:rsidR="007B1AFE" w:rsidRPr="007B1AFE" w:rsidRDefault="007B1AFE" w:rsidP="007B1AFE">
            <w:pPr>
              <w:widowControl w:val="0"/>
              <w:snapToGrid w:val="0"/>
              <w:spacing w:after="0" w:line="240" w:lineRule="auto"/>
              <w:rPr>
                <w:rFonts w:ascii="Calibri Light" w:hAnsi="Calibri Light" w:cs="Calibri Light"/>
                <w:b/>
                <w:bCs/>
                <w:sz w:val="20"/>
                <w:szCs w:val="20"/>
              </w:rPr>
            </w:pPr>
            <w:r w:rsidRPr="007B1AFE">
              <w:rPr>
                <w:rFonts w:ascii="Calibri Light" w:hAnsi="Calibri Light" w:cs="Calibri Light"/>
                <w:b/>
                <w:bCs/>
                <w:sz w:val="20"/>
                <w:szCs w:val="20"/>
              </w:rPr>
              <w:t>Key Accounts</w:t>
            </w:r>
          </w:p>
          <w:p w14:paraId="584E5B0B" w14:textId="4B44D913" w:rsidR="008C2A55" w:rsidRPr="002B7C93" w:rsidRDefault="008C2A55" w:rsidP="008C2A55">
            <w:pPr>
              <w:widowControl w:val="0"/>
              <w:numPr>
                <w:ilvl w:val="0"/>
                <w:numId w:val="14"/>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Manage the execution of the</w:t>
            </w:r>
            <w:r w:rsidR="007261B5">
              <w:rPr>
                <w:rFonts w:ascii="Calibri Light" w:hAnsi="Calibri Light" w:cs="Calibri Light"/>
                <w:sz w:val="20"/>
                <w:szCs w:val="20"/>
              </w:rPr>
              <w:t xml:space="preserve"> </w:t>
            </w:r>
            <w:r w:rsidRPr="002B7C93">
              <w:rPr>
                <w:rFonts w:ascii="Calibri Light" w:hAnsi="Calibri Light" w:cs="Calibri Light"/>
                <w:sz w:val="20"/>
                <w:szCs w:val="20"/>
              </w:rPr>
              <w:t xml:space="preserve">strategy, </w:t>
            </w:r>
            <w:r w:rsidR="0021625E">
              <w:rPr>
                <w:rFonts w:ascii="Calibri Light" w:hAnsi="Calibri Light" w:cs="Calibri Light"/>
                <w:sz w:val="20"/>
                <w:szCs w:val="20"/>
              </w:rPr>
              <w:t xml:space="preserve">brand </w:t>
            </w:r>
            <w:r w:rsidR="002576EE" w:rsidRPr="002B7C93">
              <w:rPr>
                <w:rFonts w:ascii="Calibri Light" w:hAnsi="Calibri Light" w:cs="Calibri Light"/>
                <w:sz w:val="20"/>
                <w:szCs w:val="20"/>
              </w:rPr>
              <w:t>positioning,</w:t>
            </w:r>
            <w:r w:rsidRPr="002B7C93">
              <w:rPr>
                <w:rFonts w:ascii="Calibri Light" w:hAnsi="Calibri Light" w:cs="Calibri Light"/>
                <w:sz w:val="20"/>
                <w:szCs w:val="20"/>
              </w:rPr>
              <w:t xml:space="preserve"> and growth within the On Trade Key Account customer base.</w:t>
            </w:r>
          </w:p>
          <w:p w14:paraId="51078AB7" w14:textId="77777777" w:rsidR="008C2A55" w:rsidRDefault="008C2A55" w:rsidP="008C2A55">
            <w:pPr>
              <w:pStyle w:val="Header"/>
              <w:numPr>
                <w:ilvl w:val="0"/>
                <w:numId w:val="14"/>
              </w:numPr>
              <w:tabs>
                <w:tab w:val="left" w:pos="720"/>
              </w:tabs>
              <w:rPr>
                <w:rFonts w:ascii="Calibri Light" w:hAnsi="Calibri Light" w:cs="Calibri Light"/>
                <w:color w:val="000000"/>
                <w:lang w:val="en-US"/>
              </w:rPr>
            </w:pPr>
            <w:r w:rsidRPr="002B7C93">
              <w:rPr>
                <w:rFonts w:ascii="Calibri Light" w:hAnsi="Calibri Light" w:cs="Calibri Light"/>
                <w:color w:val="000000"/>
                <w:lang w:val="en-US"/>
              </w:rPr>
              <w:t>To execute and evaluate annual brand plans for the assigned Key Account customer base.</w:t>
            </w:r>
          </w:p>
          <w:p w14:paraId="5981DECB" w14:textId="1F8EF81F" w:rsidR="007B1AFE" w:rsidRPr="007B1AFE" w:rsidRDefault="007B1AFE" w:rsidP="007B1AFE">
            <w:pPr>
              <w:widowControl w:val="0"/>
              <w:snapToGrid w:val="0"/>
              <w:spacing w:after="0" w:line="240" w:lineRule="auto"/>
              <w:rPr>
                <w:rFonts w:ascii="Calibri Light" w:hAnsi="Calibri Light" w:cs="Calibri Light"/>
                <w:b/>
                <w:bCs/>
                <w:sz w:val="20"/>
                <w:szCs w:val="20"/>
              </w:rPr>
            </w:pPr>
            <w:r w:rsidRPr="007B1AFE">
              <w:rPr>
                <w:rFonts w:ascii="Calibri Light" w:hAnsi="Calibri Light" w:cs="Calibri Light"/>
                <w:b/>
                <w:bCs/>
                <w:sz w:val="20"/>
                <w:szCs w:val="20"/>
              </w:rPr>
              <w:t>Wine</w:t>
            </w:r>
            <w:r w:rsidR="002C55AF">
              <w:rPr>
                <w:rFonts w:ascii="Calibri Light" w:hAnsi="Calibri Light" w:cs="Calibri Light"/>
                <w:b/>
                <w:bCs/>
                <w:sz w:val="20"/>
                <w:szCs w:val="20"/>
              </w:rPr>
              <w:t xml:space="preserve"> Portfolio</w:t>
            </w:r>
          </w:p>
          <w:p w14:paraId="7C18986F" w14:textId="145B3EA1" w:rsidR="007B1AFE" w:rsidRDefault="007B1AFE" w:rsidP="007B1AFE">
            <w:pPr>
              <w:widowControl w:val="0"/>
              <w:numPr>
                <w:ilvl w:val="0"/>
                <w:numId w:val="14"/>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Manage the execution of the</w:t>
            </w:r>
            <w:r>
              <w:rPr>
                <w:rFonts w:ascii="Calibri Light" w:hAnsi="Calibri Light" w:cs="Calibri Light"/>
                <w:sz w:val="20"/>
                <w:szCs w:val="20"/>
              </w:rPr>
              <w:t xml:space="preserve"> </w:t>
            </w:r>
            <w:r w:rsidRPr="002B7C93">
              <w:rPr>
                <w:rFonts w:ascii="Calibri Light" w:hAnsi="Calibri Light" w:cs="Calibri Light"/>
                <w:sz w:val="20"/>
                <w:szCs w:val="20"/>
              </w:rPr>
              <w:t xml:space="preserve">strategy, </w:t>
            </w:r>
            <w:r w:rsidR="00325BAB">
              <w:rPr>
                <w:rFonts w:ascii="Calibri Light" w:hAnsi="Calibri Light" w:cs="Calibri Light"/>
                <w:sz w:val="20"/>
                <w:szCs w:val="20"/>
              </w:rPr>
              <w:t xml:space="preserve">portfolio </w:t>
            </w:r>
            <w:r w:rsidR="002576EE" w:rsidRPr="002B7C93">
              <w:rPr>
                <w:rFonts w:ascii="Calibri Light" w:hAnsi="Calibri Light" w:cs="Calibri Light"/>
                <w:sz w:val="20"/>
                <w:szCs w:val="20"/>
              </w:rPr>
              <w:t>positioning,</w:t>
            </w:r>
            <w:r w:rsidRPr="002B7C93">
              <w:rPr>
                <w:rFonts w:ascii="Calibri Light" w:hAnsi="Calibri Light" w:cs="Calibri Light"/>
                <w:sz w:val="20"/>
                <w:szCs w:val="20"/>
              </w:rPr>
              <w:t xml:space="preserve"> and growth within the </w:t>
            </w:r>
            <w:r w:rsidR="00325BAB">
              <w:rPr>
                <w:rFonts w:ascii="Calibri Light" w:hAnsi="Calibri Light" w:cs="Calibri Light"/>
                <w:sz w:val="20"/>
                <w:szCs w:val="20"/>
              </w:rPr>
              <w:t xml:space="preserve">wider </w:t>
            </w:r>
            <w:r w:rsidRPr="002B7C93">
              <w:rPr>
                <w:rFonts w:ascii="Calibri Light" w:hAnsi="Calibri Light" w:cs="Calibri Light"/>
                <w:sz w:val="20"/>
                <w:szCs w:val="20"/>
              </w:rPr>
              <w:t>On Trade customer base.</w:t>
            </w:r>
          </w:p>
          <w:p w14:paraId="29617788" w14:textId="11990F4B" w:rsidR="008C2A55" w:rsidRPr="002576EE" w:rsidRDefault="007B1AFE" w:rsidP="002576EE">
            <w:pPr>
              <w:pStyle w:val="Header"/>
              <w:numPr>
                <w:ilvl w:val="0"/>
                <w:numId w:val="14"/>
              </w:numPr>
              <w:tabs>
                <w:tab w:val="left" w:pos="720"/>
              </w:tabs>
              <w:rPr>
                <w:rFonts w:ascii="Calibri Light" w:hAnsi="Calibri Light" w:cs="Calibri Light"/>
                <w:color w:val="000000"/>
                <w:lang w:val="en-US"/>
              </w:rPr>
            </w:pPr>
            <w:r w:rsidRPr="002B7C93">
              <w:rPr>
                <w:rFonts w:ascii="Calibri Light" w:hAnsi="Calibri Light" w:cs="Calibri Light"/>
                <w:color w:val="000000"/>
                <w:lang w:val="en-US"/>
              </w:rPr>
              <w:t xml:space="preserve">To execute and evaluate annual </w:t>
            </w:r>
            <w:r>
              <w:rPr>
                <w:rFonts w:ascii="Calibri Light" w:hAnsi="Calibri Light" w:cs="Calibri Light"/>
                <w:color w:val="000000"/>
                <w:lang w:val="en-US"/>
              </w:rPr>
              <w:t>wine brand</w:t>
            </w:r>
            <w:r w:rsidRPr="002B7C93">
              <w:rPr>
                <w:rFonts w:ascii="Calibri Light" w:hAnsi="Calibri Light" w:cs="Calibri Light"/>
                <w:color w:val="000000"/>
                <w:lang w:val="en-US"/>
              </w:rPr>
              <w:t xml:space="preserve"> plans for the </w:t>
            </w:r>
            <w:r>
              <w:rPr>
                <w:rFonts w:ascii="Calibri Light" w:hAnsi="Calibri Light" w:cs="Calibri Light"/>
                <w:color w:val="000000"/>
                <w:lang w:val="en-US"/>
              </w:rPr>
              <w:t xml:space="preserve">wider On Trade </w:t>
            </w:r>
            <w:r w:rsidRPr="002B7C93">
              <w:rPr>
                <w:rFonts w:ascii="Calibri Light" w:hAnsi="Calibri Light" w:cs="Calibri Light"/>
                <w:color w:val="000000"/>
                <w:lang w:val="en-US"/>
              </w:rPr>
              <w:t>customer base.</w:t>
            </w:r>
          </w:p>
          <w:p w14:paraId="7A29E3A3" w14:textId="77777777" w:rsidR="00725F0F" w:rsidRPr="002B7C93" w:rsidRDefault="00725F0F" w:rsidP="00725F0F">
            <w:pPr>
              <w:widowControl w:val="0"/>
              <w:snapToGrid w:val="0"/>
              <w:spacing w:after="0" w:line="240" w:lineRule="auto"/>
              <w:ind w:left="360"/>
              <w:rPr>
                <w:rFonts w:ascii="Calibri Light" w:hAnsi="Calibri Light" w:cs="Calibri Light"/>
                <w:b/>
                <w:sz w:val="20"/>
                <w:szCs w:val="20"/>
              </w:rPr>
            </w:pPr>
          </w:p>
          <w:p w14:paraId="4D27865C" w14:textId="7E9C2EF4" w:rsidR="00C31311" w:rsidRPr="00C62DA0" w:rsidRDefault="008C2A55" w:rsidP="71E77AE7">
            <w:pPr>
              <w:rPr>
                <w:rFonts w:ascii="Calibri Light" w:eastAsia="Times New Roman" w:hAnsi="Calibri Light" w:cs="Calibri Light"/>
                <w:i/>
                <w:iCs/>
                <w:sz w:val="20"/>
                <w:szCs w:val="20"/>
                <w:lang w:eastAsia="de-CH"/>
              </w:rPr>
            </w:pPr>
            <w:r w:rsidRPr="002B7C93">
              <w:rPr>
                <w:rFonts w:ascii="Calibri Light" w:hAnsi="Calibri Light" w:cs="Calibri Light"/>
                <w:snapToGrid w:val="0"/>
                <w:sz w:val="20"/>
                <w:szCs w:val="20"/>
              </w:rPr>
              <w:t>The role purpose is to</w:t>
            </w:r>
            <w:r w:rsidRPr="002B7C93">
              <w:rPr>
                <w:rFonts w:ascii="Calibri Light" w:hAnsi="Calibri Light" w:cs="Calibri Light"/>
                <w:b/>
                <w:bCs/>
                <w:snapToGrid w:val="0"/>
                <w:sz w:val="20"/>
                <w:szCs w:val="20"/>
              </w:rPr>
              <w:t> </w:t>
            </w:r>
            <w:r w:rsidRPr="002B7C93">
              <w:rPr>
                <w:rFonts w:ascii="Calibri Light" w:hAnsi="Calibri Light" w:cs="Calibri Light"/>
                <w:snapToGrid w:val="0"/>
                <w:sz w:val="20"/>
                <w:szCs w:val="20"/>
              </w:rPr>
              <w:t>deploy and deliver winning marketing plans for our strategic brands with our key account customer base, meeting both brand and commercial objectives</w:t>
            </w:r>
            <w:r w:rsidR="00617CE9">
              <w:rPr>
                <w:rFonts w:ascii="Calibri Light" w:hAnsi="Calibri Light" w:cs="Calibri Light"/>
                <w:snapToGrid w:val="0"/>
                <w:sz w:val="20"/>
                <w:szCs w:val="20"/>
              </w:rPr>
              <w:t xml:space="preserve">, </w:t>
            </w:r>
            <w:r w:rsidR="00DD67DE">
              <w:rPr>
                <w:rFonts w:ascii="Calibri Light" w:hAnsi="Calibri Light" w:cs="Calibri Light"/>
                <w:snapToGrid w:val="0"/>
                <w:sz w:val="20"/>
                <w:szCs w:val="20"/>
              </w:rPr>
              <w:t xml:space="preserve">in </w:t>
            </w:r>
            <w:r w:rsidR="00D33F64">
              <w:rPr>
                <w:rFonts w:ascii="Calibri Light" w:hAnsi="Calibri Light" w:cs="Calibri Light"/>
                <w:snapToGrid w:val="0"/>
                <w:sz w:val="20"/>
                <w:szCs w:val="20"/>
              </w:rPr>
              <w:t>addition</w:t>
            </w:r>
            <w:r w:rsidR="00DD67DE">
              <w:rPr>
                <w:rFonts w:ascii="Calibri Light" w:hAnsi="Calibri Light" w:cs="Calibri Light"/>
                <w:snapToGrid w:val="0"/>
                <w:sz w:val="20"/>
                <w:szCs w:val="20"/>
              </w:rPr>
              <w:t xml:space="preserve"> to the </w:t>
            </w:r>
            <w:r w:rsidR="00617CE9">
              <w:rPr>
                <w:rFonts w:ascii="Calibri Light" w:hAnsi="Calibri Light" w:cs="Calibri Light"/>
                <w:snapToGrid w:val="0"/>
                <w:sz w:val="20"/>
                <w:szCs w:val="20"/>
              </w:rPr>
              <w:t>develop</w:t>
            </w:r>
            <w:r w:rsidR="00DD67DE">
              <w:rPr>
                <w:rFonts w:ascii="Calibri Light" w:hAnsi="Calibri Light" w:cs="Calibri Light"/>
                <w:snapToGrid w:val="0"/>
                <w:sz w:val="20"/>
                <w:szCs w:val="20"/>
              </w:rPr>
              <w:t>ment</w:t>
            </w:r>
            <w:r w:rsidR="00617CE9">
              <w:rPr>
                <w:rFonts w:ascii="Calibri Light" w:hAnsi="Calibri Light" w:cs="Calibri Light"/>
                <w:snapToGrid w:val="0"/>
                <w:sz w:val="20"/>
                <w:szCs w:val="20"/>
              </w:rPr>
              <w:t xml:space="preserve"> and execut</w:t>
            </w:r>
            <w:r w:rsidR="00D33F64">
              <w:rPr>
                <w:rFonts w:ascii="Calibri Light" w:hAnsi="Calibri Light" w:cs="Calibri Light"/>
                <w:snapToGrid w:val="0"/>
                <w:sz w:val="20"/>
                <w:szCs w:val="20"/>
              </w:rPr>
              <w:t>ion of</w:t>
            </w:r>
            <w:r w:rsidR="00217728">
              <w:rPr>
                <w:rFonts w:ascii="Calibri Light" w:hAnsi="Calibri Light" w:cs="Calibri Light"/>
                <w:snapToGrid w:val="0"/>
                <w:sz w:val="20"/>
                <w:szCs w:val="20"/>
              </w:rPr>
              <w:t xml:space="preserve"> plans that support the overall wine ambition of the business</w:t>
            </w:r>
            <w:r w:rsidRPr="002B7C93">
              <w:rPr>
                <w:rFonts w:ascii="Calibri Light" w:hAnsi="Calibri Light" w:cs="Calibri Light"/>
                <w:snapToGrid w:val="0"/>
                <w:sz w:val="20"/>
                <w:szCs w:val="20"/>
              </w:rPr>
              <w:t xml:space="preserve">. The </w:t>
            </w:r>
            <w:r w:rsidR="3D4BFC46" w:rsidRPr="002B7C93">
              <w:rPr>
                <w:rFonts w:ascii="Calibri Light" w:hAnsi="Calibri Light" w:cs="Calibri Light"/>
                <w:snapToGrid w:val="0"/>
                <w:sz w:val="20"/>
                <w:szCs w:val="20"/>
              </w:rPr>
              <w:t xml:space="preserve">Channel Marketing &amp; Planning </w:t>
            </w:r>
            <w:r w:rsidRPr="002B7C93">
              <w:rPr>
                <w:rFonts w:ascii="Calibri Light" w:hAnsi="Calibri Light" w:cs="Calibri Light"/>
                <w:snapToGrid w:val="0"/>
                <w:sz w:val="20"/>
                <w:szCs w:val="20"/>
              </w:rPr>
              <w:t>Manager will partner the brand and customer marketing team, the commercial teams, and our principles to translate commercial &amp; marketing objectives into strong and robust campaigns. Ensure our brands engage consumers in a way which builds positive brand equity.</w:t>
            </w:r>
          </w:p>
        </w:tc>
      </w:tr>
      <w:tr w:rsidR="00222820" w:rsidRPr="002B7C93" w14:paraId="131B85D1" w14:textId="77777777" w:rsidTr="71E77AE7">
        <w:trPr>
          <w:trHeight w:val="273"/>
        </w:trPr>
        <w:tc>
          <w:tcPr>
            <w:tcW w:w="5000" w:type="pct"/>
            <w:gridSpan w:val="4"/>
            <w:shd w:val="clear" w:color="auto" w:fill="DEEAF6" w:themeFill="accent5" w:themeFillTint="33"/>
          </w:tcPr>
          <w:p w14:paraId="255398D9" w14:textId="0DDA3939" w:rsidR="00222820" w:rsidRPr="002B7C93" w:rsidRDefault="00D83990" w:rsidP="00873102">
            <w:pPr>
              <w:spacing w:after="120" w:line="240" w:lineRule="auto"/>
              <w:ind w:left="57" w:right="113"/>
              <w:jc w:val="center"/>
              <w:rPr>
                <w:rFonts w:ascii="Calibri Light" w:eastAsia="Times New Roman" w:hAnsi="Calibri Light" w:cs="Calibri Light"/>
                <w:b/>
                <w:smallCaps/>
                <w:sz w:val="20"/>
                <w:szCs w:val="20"/>
                <w:lang w:eastAsia="de-CH"/>
              </w:rPr>
            </w:pPr>
            <w:r w:rsidRPr="002B7C93">
              <w:rPr>
                <w:rFonts w:ascii="Calibri Light" w:eastAsia="Times New Roman" w:hAnsi="Calibri Light" w:cs="Calibri Light"/>
                <w:b/>
                <w:sz w:val="20"/>
                <w:szCs w:val="20"/>
                <w:lang w:eastAsia="de-CH"/>
              </w:rPr>
              <w:t xml:space="preserve">Core </w:t>
            </w:r>
            <w:r w:rsidR="00816DE0" w:rsidRPr="002B7C93">
              <w:rPr>
                <w:rFonts w:ascii="Calibri Light" w:eastAsia="Times New Roman" w:hAnsi="Calibri Light" w:cs="Calibri Light"/>
                <w:b/>
                <w:sz w:val="20"/>
                <w:szCs w:val="20"/>
                <w:lang w:eastAsia="de-CH"/>
              </w:rPr>
              <w:t>A</w:t>
            </w:r>
            <w:r w:rsidRPr="002B7C93">
              <w:rPr>
                <w:rFonts w:ascii="Calibri Light" w:eastAsia="Times New Roman" w:hAnsi="Calibri Light" w:cs="Calibri Light"/>
                <w:b/>
                <w:sz w:val="20"/>
                <w:szCs w:val="20"/>
                <w:lang w:eastAsia="de-CH"/>
              </w:rPr>
              <w:t>ccountabilities</w:t>
            </w:r>
          </w:p>
        </w:tc>
      </w:tr>
      <w:tr w:rsidR="00222820" w:rsidRPr="002B7C93" w14:paraId="48D5D323" w14:textId="77777777" w:rsidTr="71E77AE7">
        <w:trPr>
          <w:trHeight w:val="273"/>
        </w:trPr>
        <w:tc>
          <w:tcPr>
            <w:tcW w:w="5000" w:type="pct"/>
            <w:gridSpan w:val="4"/>
          </w:tcPr>
          <w:p w14:paraId="3A31367A" w14:textId="387C9E98"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Develop and execute the annual on trade BTL channel plan which engages the customer and consumer and drives conversion in line with brand strategy</w:t>
            </w:r>
            <w:r w:rsidR="00273583">
              <w:rPr>
                <w:rFonts w:ascii="Calibri Light" w:hAnsi="Calibri Light" w:cs="Calibri Light"/>
                <w:sz w:val="20"/>
                <w:szCs w:val="20"/>
              </w:rPr>
              <w:t xml:space="preserve">. </w:t>
            </w:r>
          </w:p>
          <w:p w14:paraId="0D03A770" w14:textId="5E4B3DFD"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Set clear KPI’s and measures across all BTL activity performance from a ROI perspective making recommendations based on performance review of your brands.</w:t>
            </w:r>
          </w:p>
          <w:p w14:paraId="603B213E" w14:textId="7BA6103B"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Working closely with the brand and channel managers, develop the BTL agency briefs by core brands for the on trade</w:t>
            </w:r>
            <w:r w:rsidR="00D47221">
              <w:rPr>
                <w:rFonts w:ascii="Calibri Light" w:hAnsi="Calibri Light" w:cs="Calibri Light"/>
                <w:sz w:val="20"/>
                <w:szCs w:val="20"/>
              </w:rPr>
              <w:t xml:space="preserve">. </w:t>
            </w:r>
          </w:p>
          <w:p w14:paraId="57773225" w14:textId="4C93282B"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Liaise with the sales teams to ensure trade marketing strategies are aligned and contribute to driving sales objectives</w:t>
            </w:r>
            <w:r w:rsidR="00D47221">
              <w:rPr>
                <w:rFonts w:ascii="Calibri Light" w:hAnsi="Calibri Light" w:cs="Calibri Light"/>
                <w:sz w:val="20"/>
                <w:szCs w:val="20"/>
              </w:rPr>
              <w:t xml:space="preserve">. </w:t>
            </w:r>
          </w:p>
          <w:p w14:paraId="12CBA17E" w14:textId="5F7D5B33" w:rsidR="00712000" w:rsidRPr="002B7C93" w:rsidRDefault="00712000" w:rsidP="00712000">
            <w:pPr>
              <w:numPr>
                <w:ilvl w:val="0"/>
                <w:numId w:val="15"/>
              </w:numPr>
              <w:snapToGrid w:val="0"/>
              <w:spacing w:after="0" w:line="240" w:lineRule="auto"/>
              <w:rPr>
                <w:rFonts w:ascii="Calibri Light" w:hAnsi="Calibri Light" w:cs="Calibri Light"/>
                <w:sz w:val="20"/>
                <w:szCs w:val="20"/>
                <w:lang w:val="en-US"/>
              </w:rPr>
            </w:pPr>
            <w:r w:rsidRPr="002B7C93">
              <w:rPr>
                <w:rFonts w:ascii="Calibri Light" w:hAnsi="Calibri Light" w:cs="Calibri Light"/>
                <w:sz w:val="20"/>
                <w:szCs w:val="20"/>
              </w:rPr>
              <w:t xml:space="preserve">Customer engagement – creation of compelling sell-in tools to aid the sales team in winning in </w:t>
            </w:r>
            <w:r w:rsidR="00D47221" w:rsidRPr="002B7C93">
              <w:rPr>
                <w:rFonts w:ascii="Calibri Light" w:hAnsi="Calibri Light" w:cs="Calibri Light"/>
                <w:sz w:val="20"/>
                <w:szCs w:val="20"/>
              </w:rPr>
              <w:t>trade.</w:t>
            </w:r>
          </w:p>
          <w:p w14:paraId="28FF0F67" w14:textId="77777777"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Create joint business plans with commercial teams to build/enhance partnerships with our key account customers.</w:t>
            </w:r>
          </w:p>
          <w:p w14:paraId="5BFEB7D6" w14:textId="77777777"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Cross functional working with the finance and sales teams to understand the commercial performance of your brands, highlighting and recommending action as required, and identifying opportunities for further revenue and profit growth.</w:t>
            </w:r>
          </w:p>
          <w:p w14:paraId="55DF6947" w14:textId="78FDFEF8"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 xml:space="preserve">Management of BTL Key Account budget across core brands in the </w:t>
            </w:r>
            <w:r w:rsidR="005C4AA0" w:rsidRPr="002B7C93">
              <w:rPr>
                <w:rFonts w:ascii="Calibri Light" w:hAnsi="Calibri Light" w:cs="Calibri Light"/>
                <w:sz w:val="20"/>
                <w:szCs w:val="20"/>
              </w:rPr>
              <w:t>on-trade</w:t>
            </w:r>
            <w:r w:rsidRPr="002B7C93">
              <w:rPr>
                <w:rFonts w:ascii="Calibri Light" w:hAnsi="Calibri Light" w:cs="Calibri Light"/>
                <w:sz w:val="20"/>
                <w:szCs w:val="20"/>
              </w:rPr>
              <w:t xml:space="preserve"> portfolio</w:t>
            </w:r>
            <w:r w:rsidR="005C4AA0">
              <w:rPr>
                <w:rFonts w:ascii="Calibri Light" w:hAnsi="Calibri Light" w:cs="Calibri Light"/>
                <w:sz w:val="20"/>
                <w:szCs w:val="20"/>
              </w:rPr>
              <w:t xml:space="preserve">. </w:t>
            </w:r>
          </w:p>
          <w:p w14:paraId="76D6AF24" w14:textId="77777777"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Continuously observe market trends and actively search for new business opportunities in the market, identifying potential for improving and adding new marketing activities.</w:t>
            </w:r>
          </w:p>
          <w:p w14:paraId="2509FCEE" w14:textId="77777777" w:rsidR="00712000" w:rsidRPr="002B7C93" w:rsidRDefault="00712000" w:rsidP="00712000">
            <w:pPr>
              <w:numPr>
                <w:ilvl w:val="0"/>
                <w:numId w:val="15"/>
              </w:numPr>
              <w:snapToGrid w:val="0"/>
              <w:spacing w:after="0" w:line="240" w:lineRule="auto"/>
              <w:rPr>
                <w:rFonts w:ascii="Calibri Light" w:hAnsi="Calibri Light" w:cs="Calibri Light"/>
                <w:sz w:val="20"/>
                <w:szCs w:val="20"/>
                <w:lang w:val="en-US"/>
              </w:rPr>
            </w:pPr>
            <w:r w:rsidRPr="002B7C93">
              <w:rPr>
                <w:rFonts w:ascii="Calibri Light" w:hAnsi="Calibri Light" w:cs="Calibri Light"/>
                <w:sz w:val="20"/>
                <w:szCs w:val="20"/>
              </w:rPr>
              <w:t>Monitor expenditure of external agencies, developing and deploying internal resource/agency where possible and practical.</w:t>
            </w:r>
          </w:p>
          <w:p w14:paraId="0B38EBE3" w14:textId="77777777"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 xml:space="preserve">Track, </w:t>
            </w:r>
            <w:proofErr w:type="gramStart"/>
            <w:r w:rsidRPr="002B7C93">
              <w:rPr>
                <w:rFonts w:ascii="Calibri Light" w:hAnsi="Calibri Light" w:cs="Calibri Light"/>
                <w:sz w:val="20"/>
                <w:szCs w:val="20"/>
              </w:rPr>
              <w:t>record</w:t>
            </w:r>
            <w:proofErr w:type="gramEnd"/>
            <w:r w:rsidRPr="002B7C93">
              <w:rPr>
                <w:rFonts w:ascii="Calibri Light" w:hAnsi="Calibri Light" w:cs="Calibri Light"/>
                <w:sz w:val="20"/>
                <w:szCs w:val="20"/>
              </w:rPr>
              <w:t xml:space="preserve"> and evaluate all results of marketing activities implemented.</w:t>
            </w:r>
          </w:p>
          <w:p w14:paraId="21BE2A80" w14:textId="36A62D79" w:rsidR="00712000" w:rsidRPr="002B7C93" w:rsidRDefault="00712000" w:rsidP="00712000">
            <w:pPr>
              <w:numPr>
                <w:ilvl w:val="0"/>
                <w:numId w:val="15"/>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Internal Communications – manage internal communications throughout the year on the BTL plan across C&amp;C Group</w:t>
            </w:r>
            <w:r w:rsidR="005C4AA0">
              <w:rPr>
                <w:rFonts w:ascii="Calibri Light" w:hAnsi="Calibri Light" w:cs="Calibri Light"/>
                <w:sz w:val="20"/>
                <w:szCs w:val="20"/>
              </w:rPr>
              <w:t xml:space="preserve">. </w:t>
            </w:r>
          </w:p>
          <w:p w14:paraId="484CE40E" w14:textId="004AF6FA" w:rsidR="00222820" w:rsidRPr="002B7C93" w:rsidRDefault="00222820" w:rsidP="00873102">
            <w:pPr>
              <w:pStyle w:val="ListParagraph"/>
              <w:spacing w:after="120" w:line="240" w:lineRule="auto"/>
              <w:ind w:left="57" w:right="113"/>
              <w:contextualSpacing w:val="0"/>
              <w:rPr>
                <w:rFonts w:ascii="Calibri Light" w:hAnsi="Calibri Light" w:cs="Calibri Light"/>
                <w:sz w:val="20"/>
                <w:szCs w:val="20"/>
                <w:lang w:eastAsia="de-CH"/>
              </w:rPr>
            </w:pPr>
          </w:p>
        </w:tc>
      </w:tr>
      <w:tr w:rsidR="00222820" w:rsidRPr="002B7C93" w14:paraId="1C332223" w14:textId="77777777" w:rsidTr="71E77AE7">
        <w:trPr>
          <w:trHeight w:val="273"/>
        </w:trPr>
        <w:tc>
          <w:tcPr>
            <w:tcW w:w="5000" w:type="pct"/>
            <w:gridSpan w:val="4"/>
            <w:shd w:val="clear" w:color="auto" w:fill="DEEAF6" w:themeFill="accent5" w:themeFillTint="33"/>
          </w:tcPr>
          <w:p w14:paraId="4E11CEB0" w14:textId="53888EFF" w:rsidR="00222820" w:rsidRPr="002B7C93" w:rsidRDefault="00D83990" w:rsidP="00873102">
            <w:pPr>
              <w:shd w:val="clear" w:color="auto" w:fill="DDECF7"/>
              <w:spacing w:after="120" w:line="240" w:lineRule="auto"/>
              <w:ind w:left="57" w:right="113"/>
              <w:jc w:val="center"/>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lastRenderedPageBreak/>
              <w:t>Knowledge/</w:t>
            </w:r>
            <w:r w:rsidR="00816DE0" w:rsidRPr="002B7C93">
              <w:rPr>
                <w:rFonts w:ascii="Calibri Light" w:eastAsia="Times New Roman" w:hAnsi="Calibri Light" w:cs="Calibri Light"/>
                <w:b/>
                <w:sz w:val="20"/>
                <w:szCs w:val="20"/>
                <w:lang w:eastAsia="de-CH"/>
              </w:rPr>
              <w:t>E</w:t>
            </w:r>
            <w:r w:rsidRPr="002B7C93">
              <w:rPr>
                <w:rFonts w:ascii="Calibri Light" w:eastAsia="Times New Roman" w:hAnsi="Calibri Light" w:cs="Calibri Light"/>
                <w:b/>
                <w:sz w:val="20"/>
                <w:szCs w:val="20"/>
                <w:lang w:eastAsia="de-CH"/>
              </w:rPr>
              <w:t>xperience/</w:t>
            </w:r>
            <w:r w:rsidR="00816DE0" w:rsidRPr="002B7C93">
              <w:rPr>
                <w:rFonts w:ascii="Calibri Light" w:eastAsia="Times New Roman" w:hAnsi="Calibri Light" w:cs="Calibri Light"/>
                <w:b/>
                <w:sz w:val="20"/>
                <w:szCs w:val="20"/>
                <w:lang w:eastAsia="de-CH"/>
              </w:rPr>
              <w:t>S</w:t>
            </w:r>
            <w:r w:rsidRPr="002B7C93">
              <w:rPr>
                <w:rFonts w:ascii="Calibri Light" w:eastAsia="Times New Roman" w:hAnsi="Calibri Light" w:cs="Calibri Light"/>
                <w:b/>
                <w:sz w:val="20"/>
                <w:szCs w:val="20"/>
                <w:lang w:eastAsia="de-CH"/>
              </w:rPr>
              <w:t>kills</w:t>
            </w:r>
          </w:p>
        </w:tc>
      </w:tr>
      <w:tr w:rsidR="00222820" w:rsidRPr="002B7C93" w14:paraId="7036619C" w14:textId="77777777" w:rsidTr="71E77AE7">
        <w:trPr>
          <w:trHeight w:val="273"/>
        </w:trPr>
        <w:tc>
          <w:tcPr>
            <w:tcW w:w="5000" w:type="pct"/>
            <w:gridSpan w:val="4"/>
          </w:tcPr>
          <w:p w14:paraId="1AE249E7" w14:textId="578FA11C" w:rsidR="002B7C93" w:rsidRPr="002B7C93" w:rsidRDefault="002B7C93" w:rsidP="002B7C93">
            <w:pPr>
              <w:widowControl w:val="0"/>
              <w:numPr>
                <w:ilvl w:val="0"/>
                <w:numId w:val="16"/>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 xml:space="preserve">Experience in FMCG environment with multiple stakeholder </w:t>
            </w:r>
            <w:r w:rsidR="005C4AA0" w:rsidRPr="002B7C93">
              <w:rPr>
                <w:rFonts w:ascii="Calibri Light" w:hAnsi="Calibri Light" w:cs="Calibri Light"/>
                <w:sz w:val="20"/>
                <w:szCs w:val="20"/>
              </w:rPr>
              <w:t>involvement.</w:t>
            </w:r>
          </w:p>
          <w:p w14:paraId="7639DBA3" w14:textId="60F0E687" w:rsidR="002B7C93" w:rsidRPr="002B7C93" w:rsidRDefault="002B7C93" w:rsidP="002B7C93">
            <w:pPr>
              <w:widowControl w:val="0"/>
              <w:numPr>
                <w:ilvl w:val="0"/>
                <w:numId w:val="16"/>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 xml:space="preserve">Comfortable with managing a diverse workload of projects in a </w:t>
            </w:r>
            <w:r w:rsidR="005C4AA0" w:rsidRPr="002B7C93">
              <w:rPr>
                <w:rFonts w:ascii="Calibri Light" w:hAnsi="Calibri Light" w:cs="Calibri Light"/>
                <w:sz w:val="20"/>
                <w:szCs w:val="20"/>
              </w:rPr>
              <w:t>high-pressure</w:t>
            </w:r>
            <w:r w:rsidRPr="002B7C93">
              <w:rPr>
                <w:rFonts w:ascii="Calibri Light" w:hAnsi="Calibri Light" w:cs="Calibri Light"/>
                <w:sz w:val="20"/>
                <w:szCs w:val="20"/>
              </w:rPr>
              <w:t xml:space="preserve"> environment.</w:t>
            </w:r>
          </w:p>
          <w:p w14:paraId="24ABE950" w14:textId="7CDD675E" w:rsidR="002B7C93" w:rsidRPr="002B7C93" w:rsidRDefault="002B7C93" w:rsidP="002B7C93">
            <w:pPr>
              <w:widowControl w:val="0"/>
              <w:numPr>
                <w:ilvl w:val="0"/>
                <w:numId w:val="16"/>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 xml:space="preserve">Consumer insight driven, business planning, commercial </w:t>
            </w:r>
            <w:r w:rsidR="005C4AA0" w:rsidRPr="002B7C93">
              <w:rPr>
                <w:rFonts w:ascii="Calibri Light" w:hAnsi="Calibri Light" w:cs="Calibri Light"/>
                <w:sz w:val="20"/>
                <w:szCs w:val="20"/>
              </w:rPr>
              <w:t>strategy,</w:t>
            </w:r>
            <w:r w:rsidRPr="002B7C93">
              <w:rPr>
                <w:rFonts w:ascii="Calibri Light" w:hAnsi="Calibri Light" w:cs="Calibri Light"/>
                <w:sz w:val="20"/>
                <w:szCs w:val="20"/>
              </w:rPr>
              <w:t xml:space="preserve"> and creative skills a must with proven ability to translate into compelling narrative for action.</w:t>
            </w:r>
          </w:p>
          <w:p w14:paraId="72226785" w14:textId="79743D61" w:rsidR="002B7C93" w:rsidRPr="002B7C93" w:rsidRDefault="002B7C93" w:rsidP="002B7C93">
            <w:pPr>
              <w:widowControl w:val="0"/>
              <w:numPr>
                <w:ilvl w:val="0"/>
                <w:numId w:val="16"/>
              </w:numPr>
              <w:snapToGrid w:val="0"/>
              <w:spacing w:after="0" w:line="240" w:lineRule="auto"/>
              <w:rPr>
                <w:rFonts w:ascii="Calibri Light" w:hAnsi="Calibri Light" w:cs="Calibri Light"/>
                <w:sz w:val="20"/>
                <w:szCs w:val="20"/>
              </w:rPr>
            </w:pPr>
            <w:r w:rsidRPr="002B7C93">
              <w:rPr>
                <w:rFonts w:ascii="Calibri Light" w:hAnsi="Calibri Light" w:cs="Calibri Light"/>
                <w:sz w:val="20"/>
                <w:szCs w:val="20"/>
              </w:rPr>
              <w:t xml:space="preserve">Track record in building successful relationships with both internal and external </w:t>
            </w:r>
            <w:r w:rsidR="00500173" w:rsidRPr="002B7C93">
              <w:rPr>
                <w:rFonts w:ascii="Calibri Light" w:hAnsi="Calibri Light" w:cs="Calibri Light"/>
                <w:sz w:val="20"/>
                <w:szCs w:val="20"/>
              </w:rPr>
              <w:t>partners.</w:t>
            </w:r>
          </w:p>
          <w:p w14:paraId="2CEA41C5" w14:textId="7B63B596" w:rsidR="002B7C93" w:rsidRPr="002B7C93" w:rsidRDefault="002B7C93" w:rsidP="002B7C93">
            <w:pPr>
              <w:pStyle w:val="Header"/>
              <w:numPr>
                <w:ilvl w:val="0"/>
                <w:numId w:val="17"/>
              </w:numPr>
              <w:tabs>
                <w:tab w:val="clear" w:pos="0"/>
                <w:tab w:val="num" w:pos="-720"/>
                <w:tab w:val="num" w:pos="720"/>
              </w:tabs>
              <w:ind w:left="720"/>
              <w:jc w:val="both"/>
              <w:rPr>
                <w:rFonts w:ascii="Calibri Light" w:hAnsi="Calibri Light" w:cs="Calibri Light"/>
                <w:color w:val="000000"/>
                <w:lang w:val="en-US"/>
              </w:rPr>
            </w:pPr>
            <w:r w:rsidRPr="002B7C93">
              <w:rPr>
                <w:rFonts w:ascii="Calibri Light" w:hAnsi="Calibri Light" w:cs="Calibri Light"/>
                <w:color w:val="000000"/>
                <w:lang w:val="en-US"/>
              </w:rPr>
              <w:t>Understanding of drinks industry and the Irish on trade landscape</w:t>
            </w:r>
            <w:r w:rsidR="00500173">
              <w:rPr>
                <w:rFonts w:ascii="Calibri Light" w:hAnsi="Calibri Light" w:cs="Calibri Light"/>
                <w:color w:val="000000"/>
                <w:lang w:val="en-US"/>
              </w:rPr>
              <w:t>.</w:t>
            </w:r>
          </w:p>
          <w:p w14:paraId="31E9DE23" w14:textId="7A797215" w:rsidR="002B7C93" w:rsidRPr="002B7C93" w:rsidRDefault="002B7C93" w:rsidP="002B7C93">
            <w:pPr>
              <w:pStyle w:val="Header"/>
              <w:numPr>
                <w:ilvl w:val="0"/>
                <w:numId w:val="17"/>
              </w:numPr>
              <w:tabs>
                <w:tab w:val="clear" w:pos="0"/>
                <w:tab w:val="num" w:pos="-720"/>
                <w:tab w:val="num" w:pos="720"/>
              </w:tabs>
              <w:ind w:left="720"/>
              <w:jc w:val="both"/>
              <w:rPr>
                <w:rFonts w:ascii="Calibri Light" w:hAnsi="Calibri Light" w:cs="Calibri Light"/>
                <w:color w:val="000000"/>
                <w:lang w:val="en-US"/>
              </w:rPr>
            </w:pPr>
            <w:r w:rsidRPr="002B7C93">
              <w:rPr>
                <w:rFonts w:ascii="Calibri Light" w:hAnsi="Calibri Light" w:cs="Calibri Light"/>
                <w:color w:val="000000"/>
                <w:lang w:val="en-US"/>
              </w:rPr>
              <w:t xml:space="preserve">Commercially astute with relevant experience in managing </w:t>
            </w:r>
            <w:r w:rsidR="00500173" w:rsidRPr="002B7C93">
              <w:rPr>
                <w:rFonts w:ascii="Calibri Light" w:hAnsi="Calibri Light" w:cs="Calibri Light"/>
                <w:color w:val="000000"/>
                <w:lang w:val="en-US"/>
              </w:rPr>
              <w:t>budgets.</w:t>
            </w:r>
          </w:p>
          <w:p w14:paraId="73FBA7B3" w14:textId="77777777" w:rsidR="002B7C93" w:rsidRPr="002B7C93" w:rsidRDefault="002B7C93" w:rsidP="002B7C93">
            <w:pPr>
              <w:pStyle w:val="Header"/>
              <w:widowControl/>
              <w:numPr>
                <w:ilvl w:val="0"/>
                <w:numId w:val="17"/>
              </w:numPr>
              <w:tabs>
                <w:tab w:val="clear" w:pos="0"/>
                <w:tab w:val="num" w:pos="-720"/>
                <w:tab w:val="num" w:pos="720"/>
              </w:tabs>
              <w:ind w:left="720"/>
              <w:jc w:val="both"/>
              <w:rPr>
                <w:rFonts w:ascii="Calibri Light" w:hAnsi="Calibri Light" w:cs="Calibri Light"/>
                <w:color w:val="000000"/>
                <w:lang w:val="en-US"/>
              </w:rPr>
            </w:pPr>
            <w:r w:rsidRPr="002B7C93">
              <w:rPr>
                <w:rFonts w:ascii="Calibri Light" w:hAnsi="Calibri Light" w:cs="Calibri Light"/>
                <w:color w:val="000000"/>
                <w:lang w:val="en-US"/>
              </w:rPr>
              <w:t>Innovative mindset with good creative judgment and with strong attention to detail</w:t>
            </w:r>
          </w:p>
          <w:p w14:paraId="185D66B4" w14:textId="7AB1C5E9" w:rsidR="002B7C93" w:rsidRPr="002B7C93" w:rsidRDefault="002B7C93" w:rsidP="002B7C93">
            <w:pPr>
              <w:pStyle w:val="Header"/>
              <w:numPr>
                <w:ilvl w:val="0"/>
                <w:numId w:val="17"/>
              </w:numPr>
              <w:tabs>
                <w:tab w:val="clear" w:pos="0"/>
                <w:tab w:val="num" w:pos="-720"/>
                <w:tab w:val="num" w:pos="720"/>
              </w:tabs>
              <w:ind w:left="720"/>
              <w:jc w:val="both"/>
              <w:rPr>
                <w:rFonts w:ascii="Calibri Light" w:hAnsi="Calibri Light" w:cs="Calibri Light"/>
                <w:color w:val="000000"/>
                <w:lang w:val="en-US"/>
              </w:rPr>
            </w:pPr>
            <w:r w:rsidRPr="002B7C93">
              <w:rPr>
                <w:rFonts w:ascii="Calibri Light" w:hAnsi="Calibri Light" w:cs="Calibri Light"/>
                <w:color w:val="000000"/>
                <w:lang w:val="en-US"/>
              </w:rPr>
              <w:t xml:space="preserve">Proven ability to deliver outstanding </w:t>
            </w:r>
            <w:r w:rsidR="00500173" w:rsidRPr="002B7C93">
              <w:rPr>
                <w:rFonts w:ascii="Calibri Light" w:hAnsi="Calibri Light" w:cs="Calibri Light"/>
                <w:color w:val="000000"/>
                <w:lang w:val="en-US"/>
              </w:rPr>
              <w:t>results.</w:t>
            </w:r>
            <w:r w:rsidRPr="002B7C93">
              <w:rPr>
                <w:rFonts w:ascii="Calibri Light" w:hAnsi="Calibri Light" w:cs="Calibri Light"/>
                <w:color w:val="000000"/>
                <w:lang w:val="en-US"/>
              </w:rPr>
              <w:t xml:space="preserve"> </w:t>
            </w:r>
          </w:p>
          <w:p w14:paraId="5239D7CA" w14:textId="3652B783" w:rsidR="002B7C93" w:rsidRPr="002B7C93" w:rsidRDefault="002B7C93" w:rsidP="002B7C93">
            <w:pPr>
              <w:pStyle w:val="Header"/>
              <w:numPr>
                <w:ilvl w:val="0"/>
                <w:numId w:val="17"/>
              </w:numPr>
              <w:tabs>
                <w:tab w:val="clear" w:pos="0"/>
                <w:tab w:val="num" w:pos="-720"/>
                <w:tab w:val="num" w:pos="720"/>
              </w:tabs>
              <w:ind w:left="720"/>
              <w:jc w:val="both"/>
              <w:rPr>
                <w:rFonts w:ascii="Calibri Light" w:hAnsi="Calibri Light" w:cs="Calibri Light"/>
                <w:color w:val="000000"/>
                <w:lang w:val="en-US"/>
              </w:rPr>
            </w:pPr>
            <w:r w:rsidRPr="002B7C93">
              <w:rPr>
                <w:rFonts w:ascii="Calibri Light" w:hAnsi="Calibri Light" w:cs="Calibri Light"/>
                <w:color w:val="000000"/>
                <w:lang w:val="en-US"/>
              </w:rPr>
              <w:t>Excellent project management skills</w:t>
            </w:r>
            <w:r w:rsidR="00500173">
              <w:rPr>
                <w:rFonts w:ascii="Calibri Light" w:hAnsi="Calibri Light" w:cs="Calibri Light"/>
                <w:color w:val="000000"/>
                <w:lang w:val="en-US"/>
              </w:rPr>
              <w:t xml:space="preserve">. </w:t>
            </w:r>
          </w:p>
          <w:p w14:paraId="10183667" w14:textId="0BBC1A3C" w:rsidR="002B7C93" w:rsidRDefault="002B7C93" w:rsidP="002B7C93">
            <w:pPr>
              <w:pStyle w:val="Header"/>
              <w:numPr>
                <w:ilvl w:val="0"/>
                <w:numId w:val="17"/>
              </w:numPr>
              <w:tabs>
                <w:tab w:val="clear" w:pos="0"/>
                <w:tab w:val="num" w:pos="-720"/>
                <w:tab w:val="num" w:pos="720"/>
              </w:tabs>
              <w:ind w:left="720"/>
              <w:jc w:val="both"/>
              <w:rPr>
                <w:rFonts w:ascii="Calibri Light" w:hAnsi="Calibri Light" w:cs="Calibri Light"/>
                <w:color w:val="000000"/>
                <w:lang w:val="en-US"/>
              </w:rPr>
            </w:pPr>
            <w:r w:rsidRPr="002B7C93">
              <w:rPr>
                <w:rFonts w:ascii="Calibri Light" w:hAnsi="Calibri Light" w:cs="Calibri Light"/>
                <w:color w:val="000000"/>
                <w:lang w:val="en-US"/>
              </w:rPr>
              <w:t xml:space="preserve">Strong ability to build and leverage relationships with internal teams, senior management, </w:t>
            </w:r>
            <w:r w:rsidR="002C55AF" w:rsidRPr="002B7C93">
              <w:rPr>
                <w:rFonts w:ascii="Calibri Light" w:hAnsi="Calibri Light" w:cs="Calibri Light"/>
                <w:color w:val="000000"/>
                <w:lang w:val="en-US"/>
              </w:rPr>
              <w:t>agencies,</w:t>
            </w:r>
            <w:r w:rsidRPr="002B7C93">
              <w:rPr>
                <w:rFonts w:ascii="Calibri Light" w:hAnsi="Calibri Light" w:cs="Calibri Light"/>
                <w:color w:val="000000"/>
                <w:lang w:val="en-US"/>
              </w:rPr>
              <w:t xml:space="preserve"> and </w:t>
            </w:r>
            <w:r w:rsidR="00500173" w:rsidRPr="002B7C93">
              <w:rPr>
                <w:rFonts w:ascii="Calibri Light" w:hAnsi="Calibri Light" w:cs="Calibri Light"/>
                <w:color w:val="000000"/>
                <w:lang w:val="en-US"/>
              </w:rPr>
              <w:t>consultants.</w:t>
            </w:r>
            <w:r w:rsidRPr="002B7C93">
              <w:rPr>
                <w:rFonts w:ascii="Calibri Light" w:hAnsi="Calibri Light" w:cs="Calibri Light"/>
                <w:color w:val="000000"/>
                <w:lang w:val="en-US"/>
              </w:rPr>
              <w:t xml:space="preserve"> </w:t>
            </w:r>
          </w:p>
          <w:p w14:paraId="5A52E349" w14:textId="6C7BE381" w:rsidR="00F74109" w:rsidRPr="002B7C93" w:rsidRDefault="00F74109" w:rsidP="002B7C93">
            <w:pPr>
              <w:pStyle w:val="Header"/>
              <w:numPr>
                <w:ilvl w:val="0"/>
                <w:numId w:val="17"/>
              </w:numPr>
              <w:tabs>
                <w:tab w:val="clear" w:pos="0"/>
                <w:tab w:val="num" w:pos="-720"/>
                <w:tab w:val="num" w:pos="720"/>
              </w:tabs>
              <w:ind w:left="720"/>
              <w:jc w:val="both"/>
              <w:rPr>
                <w:rFonts w:ascii="Calibri Light" w:hAnsi="Calibri Light" w:cs="Calibri Light"/>
                <w:color w:val="000000"/>
                <w:lang w:val="en-US"/>
              </w:rPr>
            </w:pPr>
            <w:r>
              <w:rPr>
                <w:rFonts w:ascii="Calibri Light" w:hAnsi="Calibri Light" w:cs="Calibri Light"/>
                <w:color w:val="000000"/>
                <w:lang w:val="en-US"/>
              </w:rPr>
              <w:t xml:space="preserve">Strong presenter, particularly </w:t>
            </w:r>
            <w:r w:rsidR="002C55AF">
              <w:rPr>
                <w:rFonts w:ascii="Calibri Light" w:hAnsi="Calibri Light" w:cs="Calibri Light"/>
                <w:color w:val="000000"/>
                <w:lang w:val="en-US"/>
              </w:rPr>
              <w:t xml:space="preserve">when customer facing. </w:t>
            </w:r>
          </w:p>
          <w:p w14:paraId="7158A171" w14:textId="5D6FC4A6" w:rsidR="00222820" w:rsidRPr="009C7EB7" w:rsidRDefault="002B7C93" w:rsidP="009C7EB7">
            <w:pPr>
              <w:pStyle w:val="Header"/>
              <w:numPr>
                <w:ilvl w:val="0"/>
                <w:numId w:val="17"/>
              </w:numPr>
              <w:tabs>
                <w:tab w:val="clear" w:pos="0"/>
                <w:tab w:val="num" w:pos="-720"/>
                <w:tab w:val="num" w:pos="720"/>
              </w:tabs>
              <w:ind w:left="720"/>
              <w:jc w:val="both"/>
              <w:rPr>
                <w:rFonts w:ascii="Calibri Light" w:hAnsi="Calibri Light" w:cs="Calibri Light"/>
                <w:color w:val="000000"/>
                <w:lang w:val="en-US"/>
              </w:rPr>
            </w:pPr>
            <w:r w:rsidRPr="002B7C93">
              <w:rPr>
                <w:rFonts w:ascii="Calibri Light" w:hAnsi="Calibri Light" w:cs="Calibri Light"/>
                <w:color w:val="000000"/>
                <w:lang w:val="en-US"/>
              </w:rPr>
              <w:t>Strong communication skills.</w:t>
            </w:r>
          </w:p>
        </w:tc>
      </w:tr>
      <w:tr w:rsidR="00222820" w:rsidRPr="002B7C93" w14:paraId="7CEEAC61" w14:textId="77777777" w:rsidTr="71E77AE7">
        <w:trPr>
          <w:trHeight w:val="273"/>
        </w:trPr>
        <w:tc>
          <w:tcPr>
            <w:tcW w:w="5000" w:type="pct"/>
            <w:gridSpan w:val="4"/>
            <w:shd w:val="clear" w:color="auto" w:fill="DEEAF6" w:themeFill="accent5" w:themeFillTint="33"/>
          </w:tcPr>
          <w:p w14:paraId="714B9DB9" w14:textId="708E00DE" w:rsidR="00222820" w:rsidRPr="002B7C93" w:rsidRDefault="00D83990" w:rsidP="00873102">
            <w:pPr>
              <w:spacing w:after="120" w:line="240" w:lineRule="auto"/>
              <w:ind w:left="57" w:right="113"/>
              <w:jc w:val="center"/>
              <w:rPr>
                <w:rFonts w:ascii="Calibri Light" w:eastAsia="Times New Roman" w:hAnsi="Calibri Light" w:cs="Calibri Light"/>
                <w:b/>
                <w:smallCaps/>
                <w:sz w:val="20"/>
                <w:szCs w:val="20"/>
                <w:lang w:eastAsia="de-CH"/>
              </w:rPr>
            </w:pPr>
            <w:r w:rsidRPr="002B7C93">
              <w:rPr>
                <w:rFonts w:ascii="Calibri Light" w:eastAsia="Times New Roman" w:hAnsi="Calibri Light" w:cs="Calibri Light"/>
                <w:b/>
                <w:sz w:val="20"/>
                <w:szCs w:val="20"/>
                <w:lang w:eastAsia="de-CH"/>
              </w:rPr>
              <w:t xml:space="preserve"> </w:t>
            </w:r>
            <w:r w:rsidR="00816DE0" w:rsidRPr="002B7C93">
              <w:rPr>
                <w:rFonts w:ascii="Calibri Light" w:eastAsia="Times New Roman" w:hAnsi="Calibri Light" w:cs="Calibri Light"/>
                <w:b/>
                <w:sz w:val="20"/>
                <w:szCs w:val="20"/>
                <w:lang w:eastAsia="de-CH"/>
              </w:rPr>
              <w:t>P</w:t>
            </w:r>
            <w:r w:rsidRPr="002B7C93">
              <w:rPr>
                <w:rFonts w:ascii="Calibri Light" w:eastAsia="Times New Roman" w:hAnsi="Calibri Light" w:cs="Calibri Light"/>
                <w:b/>
                <w:sz w:val="20"/>
                <w:szCs w:val="20"/>
                <w:lang w:eastAsia="de-CH"/>
              </w:rPr>
              <w:t xml:space="preserve">rofessional </w:t>
            </w:r>
            <w:r w:rsidR="00816DE0" w:rsidRPr="002B7C93">
              <w:rPr>
                <w:rFonts w:ascii="Calibri Light" w:eastAsia="Times New Roman" w:hAnsi="Calibri Light" w:cs="Calibri Light"/>
                <w:b/>
                <w:sz w:val="20"/>
                <w:szCs w:val="20"/>
                <w:lang w:eastAsia="de-CH"/>
              </w:rPr>
              <w:t>Q</w:t>
            </w:r>
            <w:r w:rsidRPr="002B7C93">
              <w:rPr>
                <w:rFonts w:ascii="Calibri Light" w:eastAsia="Times New Roman" w:hAnsi="Calibri Light" w:cs="Calibri Light"/>
                <w:b/>
                <w:sz w:val="20"/>
                <w:szCs w:val="20"/>
                <w:lang w:eastAsia="de-CH"/>
              </w:rPr>
              <w:t xml:space="preserve">ualifications &amp; </w:t>
            </w:r>
            <w:r w:rsidR="00816DE0" w:rsidRPr="002B7C93">
              <w:rPr>
                <w:rFonts w:ascii="Calibri Light" w:eastAsia="Times New Roman" w:hAnsi="Calibri Light" w:cs="Calibri Light"/>
                <w:b/>
                <w:sz w:val="20"/>
                <w:szCs w:val="20"/>
                <w:lang w:eastAsia="de-CH"/>
              </w:rPr>
              <w:t>E</w:t>
            </w:r>
            <w:r w:rsidRPr="002B7C93">
              <w:rPr>
                <w:rFonts w:ascii="Calibri Light" w:eastAsia="Times New Roman" w:hAnsi="Calibri Light" w:cs="Calibri Light"/>
                <w:b/>
                <w:sz w:val="20"/>
                <w:szCs w:val="20"/>
                <w:lang w:eastAsia="de-CH"/>
              </w:rPr>
              <w:t>ducation</w:t>
            </w:r>
          </w:p>
        </w:tc>
      </w:tr>
      <w:tr w:rsidR="00222820" w:rsidRPr="002B7C93" w14:paraId="7C4BC72D" w14:textId="77777777" w:rsidTr="71E77AE7">
        <w:trPr>
          <w:trHeight w:val="273"/>
        </w:trPr>
        <w:tc>
          <w:tcPr>
            <w:tcW w:w="5000" w:type="pct"/>
            <w:gridSpan w:val="4"/>
          </w:tcPr>
          <w:p w14:paraId="5DF788E6" w14:textId="0314E404" w:rsidR="00222820" w:rsidRPr="00500173" w:rsidRDefault="00646802" w:rsidP="00500173">
            <w:pPr>
              <w:pStyle w:val="Header"/>
              <w:numPr>
                <w:ilvl w:val="0"/>
                <w:numId w:val="17"/>
              </w:numPr>
              <w:tabs>
                <w:tab w:val="clear" w:pos="0"/>
                <w:tab w:val="num" w:pos="-720"/>
                <w:tab w:val="num" w:pos="720"/>
              </w:tabs>
              <w:ind w:left="720"/>
              <w:jc w:val="both"/>
              <w:rPr>
                <w:rFonts w:ascii="Calibri Light" w:hAnsi="Calibri Light" w:cs="Calibri Light"/>
                <w:color w:val="000000"/>
                <w:lang w:val="en-US"/>
              </w:rPr>
            </w:pPr>
            <w:r>
              <w:rPr>
                <w:rFonts w:ascii="Calibri Light" w:hAnsi="Calibri Light" w:cs="Calibri Light"/>
                <w:color w:val="000000"/>
                <w:lang w:val="en-US"/>
              </w:rPr>
              <w:t xml:space="preserve">Relevant university level degree. </w:t>
            </w:r>
          </w:p>
        </w:tc>
      </w:tr>
      <w:tr w:rsidR="00222820" w:rsidRPr="002B7C93" w14:paraId="631FCA34" w14:textId="77777777" w:rsidTr="71E77AE7">
        <w:trPr>
          <w:trHeight w:val="273"/>
        </w:trPr>
        <w:tc>
          <w:tcPr>
            <w:tcW w:w="5000" w:type="pct"/>
            <w:gridSpan w:val="4"/>
            <w:shd w:val="clear" w:color="auto" w:fill="DEEAF6" w:themeFill="accent5" w:themeFillTint="33"/>
          </w:tcPr>
          <w:p w14:paraId="02251192" w14:textId="1ECF7A4E" w:rsidR="00222820" w:rsidRPr="002B7C93" w:rsidRDefault="00D83990" w:rsidP="00873102">
            <w:pPr>
              <w:spacing w:after="120" w:line="240" w:lineRule="auto"/>
              <w:ind w:left="57" w:right="113"/>
              <w:jc w:val="center"/>
              <w:rPr>
                <w:rFonts w:ascii="Calibri Light" w:eastAsia="Times New Roman" w:hAnsi="Calibri Light" w:cs="Calibri Light"/>
                <w:b/>
                <w:smallCaps/>
                <w:sz w:val="20"/>
                <w:szCs w:val="20"/>
                <w:lang w:eastAsia="de-CH"/>
              </w:rPr>
            </w:pPr>
            <w:r w:rsidRPr="002B7C93">
              <w:rPr>
                <w:rFonts w:ascii="Calibri Light" w:eastAsia="Times New Roman" w:hAnsi="Calibri Light" w:cs="Calibri Light"/>
                <w:b/>
                <w:smallCaps/>
                <w:sz w:val="20"/>
                <w:szCs w:val="20"/>
                <w:lang w:eastAsia="de-CH"/>
              </w:rPr>
              <w:t>Business specific requirements (optional section)</w:t>
            </w:r>
          </w:p>
        </w:tc>
      </w:tr>
      <w:tr w:rsidR="00222820" w:rsidRPr="002B7C93" w14:paraId="42718B9B" w14:textId="77777777" w:rsidTr="71E77AE7">
        <w:trPr>
          <w:trHeight w:val="273"/>
        </w:trPr>
        <w:tc>
          <w:tcPr>
            <w:tcW w:w="5000" w:type="pct"/>
            <w:gridSpan w:val="4"/>
          </w:tcPr>
          <w:p w14:paraId="559D27A0" w14:textId="76CC718F" w:rsidR="00222820" w:rsidRPr="002B7C93" w:rsidRDefault="00D83990" w:rsidP="00873102">
            <w:pPr>
              <w:shd w:val="clear" w:color="auto" w:fill="DDECF7"/>
              <w:spacing w:after="120" w:line="240" w:lineRule="auto"/>
              <w:ind w:left="57" w:right="113"/>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t>Operating environment &amp; context:</w:t>
            </w:r>
          </w:p>
          <w:p w14:paraId="090603D7" w14:textId="77777777" w:rsidR="00222820" w:rsidRPr="002B7C93" w:rsidRDefault="00222820" w:rsidP="00873102">
            <w:pPr>
              <w:spacing w:after="120" w:line="240" w:lineRule="auto"/>
              <w:ind w:left="57" w:right="113"/>
              <w:rPr>
                <w:rFonts w:ascii="Calibri Light" w:eastAsia="Times New Roman" w:hAnsi="Calibri Light" w:cs="Calibri Light"/>
                <w:i/>
                <w:sz w:val="20"/>
                <w:szCs w:val="20"/>
                <w:lang w:eastAsia="de-CH"/>
              </w:rPr>
            </w:pPr>
          </w:p>
          <w:p w14:paraId="46CDF2FF" w14:textId="14C0FC9D" w:rsidR="00222820" w:rsidRPr="002B7C93" w:rsidRDefault="00D83990" w:rsidP="00873102">
            <w:pPr>
              <w:shd w:val="clear" w:color="auto" w:fill="DDECF7"/>
              <w:spacing w:after="120" w:line="240" w:lineRule="auto"/>
              <w:ind w:left="57" w:right="113"/>
              <w:rPr>
                <w:rFonts w:ascii="Calibri Light" w:eastAsia="Times New Roman" w:hAnsi="Calibri Light" w:cs="Calibri Light"/>
                <w:b/>
                <w:bCs/>
                <w:sz w:val="20"/>
                <w:szCs w:val="20"/>
                <w:lang w:eastAsia="de-CH"/>
              </w:rPr>
            </w:pPr>
            <w:r w:rsidRPr="002B7C93">
              <w:rPr>
                <w:rFonts w:ascii="Calibri Light" w:eastAsia="Times New Roman" w:hAnsi="Calibri Light" w:cs="Calibri Light"/>
                <w:b/>
                <w:bCs/>
                <w:sz w:val="20"/>
                <w:szCs w:val="20"/>
                <w:lang w:eastAsia="de-CH"/>
              </w:rPr>
              <w:t xml:space="preserve">Travel &amp; other </w:t>
            </w:r>
            <w:proofErr w:type="gramStart"/>
            <w:r w:rsidRPr="002B7C93">
              <w:rPr>
                <w:rFonts w:ascii="Calibri Light" w:eastAsia="Times New Roman" w:hAnsi="Calibri Light" w:cs="Calibri Light"/>
                <w:b/>
                <w:bCs/>
                <w:sz w:val="20"/>
                <w:szCs w:val="20"/>
                <w:lang w:eastAsia="de-CH"/>
              </w:rPr>
              <w:t>requirements</w:t>
            </w:r>
            <w:proofErr w:type="gramEnd"/>
          </w:p>
          <w:p w14:paraId="65EFFAB3" w14:textId="44C1A508" w:rsidR="00222820" w:rsidRPr="002B7C93" w:rsidRDefault="00D83990" w:rsidP="00873102">
            <w:pPr>
              <w:spacing w:after="120" w:line="240" w:lineRule="auto"/>
              <w:ind w:left="57" w:right="113"/>
              <w:rPr>
                <w:rFonts w:ascii="Calibri Light" w:eastAsia="Times New Roman" w:hAnsi="Calibri Light" w:cs="Calibri Light"/>
                <w:bCs/>
                <w:smallCaps/>
                <w:sz w:val="20"/>
                <w:szCs w:val="20"/>
                <w:lang w:eastAsia="de-CH"/>
              </w:rPr>
            </w:pPr>
            <w:r w:rsidRPr="002B7C93">
              <w:rPr>
                <w:rFonts w:ascii="Calibri Light" w:eastAsia="Times New Roman" w:hAnsi="Calibri Light" w:cs="Calibri Light"/>
                <w:bCs/>
                <w:smallCaps/>
                <w:sz w:val="20"/>
                <w:szCs w:val="20"/>
                <w:lang w:eastAsia="de-CH"/>
              </w:rPr>
              <w:t xml:space="preserve">Some travel required </w:t>
            </w:r>
            <w:r w:rsidR="001E6067">
              <w:rPr>
                <w:rFonts w:ascii="Calibri Light" w:eastAsia="Times New Roman" w:hAnsi="Calibri Light" w:cs="Calibri Light"/>
                <w:bCs/>
                <w:smallCaps/>
                <w:sz w:val="20"/>
                <w:szCs w:val="20"/>
                <w:lang w:eastAsia="de-CH"/>
              </w:rPr>
              <w:t xml:space="preserve">across </w:t>
            </w:r>
            <w:r w:rsidR="00720E50" w:rsidRPr="002B7C93">
              <w:rPr>
                <w:rFonts w:ascii="Calibri Light" w:eastAsia="Times New Roman" w:hAnsi="Calibri Light" w:cs="Calibri Light"/>
                <w:bCs/>
                <w:smallCaps/>
                <w:sz w:val="20"/>
                <w:szCs w:val="20"/>
                <w:lang w:eastAsia="de-CH"/>
              </w:rPr>
              <w:t>Ireland</w:t>
            </w:r>
            <w:r w:rsidRPr="002B7C93">
              <w:rPr>
                <w:rFonts w:ascii="Calibri Light" w:eastAsia="Times New Roman" w:hAnsi="Calibri Light" w:cs="Calibri Light"/>
                <w:bCs/>
                <w:smallCaps/>
                <w:sz w:val="20"/>
                <w:szCs w:val="20"/>
                <w:lang w:eastAsia="de-CH"/>
              </w:rPr>
              <w:t xml:space="preserve">. </w:t>
            </w:r>
            <w:r w:rsidR="00DA53E3" w:rsidRPr="002B7C93">
              <w:rPr>
                <w:rFonts w:ascii="Calibri Light" w:eastAsia="Times New Roman" w:hAnsi="Calibri Light" w:cs="Calibri Light"/>
                <w:bCs/>
                <w:smallCaps/>
                <w:sz w:val="20"/>
                <w:szCs w:val="20"/>
                <w:lang w:eastAsia="de-CH"/>
              </w:rPr>
              <w:t>Occasional nights for events.</w:t>
            </w:r>
          </w:p>
        </w:tc>
      </w:tr>
      <w:tr w:rsidR="00222820" w:rsidRPr="002B7C93" w14:paraId="03FF6098" w14:textId="77777777" w:rsidTr="71E77AE7">
        <w:trPr>
          <w:trHeight w:val="273"/>
        </w:trPr>
        <w:tc>
          <w:tcPr>
            <w:tcW w:w="5000" w:type="pct"/>
            <w:gridSpan w:val="4"/>
          </w:tcPr>
          <w:p w14:paraId="19058656" w14:textId="1CAD40C6" w:rsidR="00222820" w:rsidRPr="002B7C93" w:rsidRDefault="00D83990" w:rsidP="00873102">
            <w:pPr>
              <w:shd w:val="clear" w:color="auto" w:fill="DDECF7"/>
              <w:spacing w:after="120" w:line="240" w:lineRule="auto"/>
              <w:ind w:left="57" w:right="113"/>
              <w:jc w:val="center"/>
              <w:rPr>
                <w:rFonts w:ascii="Calibri Light" w:eastAsia="Times New Roman" w:hAnsi="Calibri Light" w:cs="Calibri Light"/>
                <w:b/>
                <w:sz w:val="20"/>
                <w:szCs w:val="20"/>
                <w:lang w:eastAsia="de-CH"/>
              </w:rPr>
            </w:pPr>
            <w:r w:rsidRPr="002B7C93">
              <w:rPr>
                <w:rFonts w:ascii="Calibri Light" w:eastAsia="Times New Roman" w:hAnsi="Calibri Light" w:cs="Calibri Light"/>
                <w:b/>
                <w:sz w:val="20"/>
                <w:szCs w:val="20"/>
                <w:lang w:eastAsia="de-CH"/>
              </w:rPr>
              <w:t xml:space="preserve">Role </w:t>
            </w:r>
            <w:r w:rsidR="00816DE0" w:rsidRPr="002B7C93">
              <w:rPr>
                <w:rFonts w:ascii="Calibri Light" w:eastAsia="Times New Roman" w:hAnsi="Calibri Light" w:cs="Calibri Light"/>
                <w:b/>
                <w:sz w:val="20"/>
                <w:szCs w:val="20"/>
                <w:lang w:eastAsia="de-CH"/>
              </w:rPr>
              <w:t>D</w:t>
            </w:r>
            <w:r w:rsidRPr="002B7C93">
              <w:rPr>
                <w:rFonts w:ascii="Calibri Light" w:eastAsia="Times New Roman" w:hAnsi="Calibri Light" w:cs="Calibri Light"/>
                <w:b/>
                <w:sz w:val="20"/>
                <w:szCs w:val="20"/>
                <w:lang w:eastAsia="de-CH"/>
              </w:rPr>
              <w:t>imensions</w:t>
            </w:r>
          </w:p>
        </w:tc>
      </w:tr>
      <w:tr w:rsidR="00222820" w:rsidRPr="002B7C93" w14:paraId="17155670" w14:textId="77777777" w:rsidTr="71E77AE7">
        <w:trPr>
          <w:trHeight w:val="273"/>
        </w:trPr>
        <w:tc>
          <w:tcPr>
            <w:tcW w:w="1250" w:type="pct"/>
          </w:tcPr>
          <w:p w14:paraId="77296867" w14:textId="135D81EF" w:rsidR="00222820" w:rsidRPr="002B7C93" w:rsidRDefault="00D83990" w:rsidP="00873102">
            <w:pPr>
              <w:spacing w:after="120" w:line="240" w:lineRule="auto"/>
              <w:ind w:left="57" w:right="113"/>
              <w:rPr>
                <w:rFonts w:ascii="Calibri Light" w:eastAsia="Times New Roman" w:hAnsi="Calibri Light" w:cs="Calibri Light"/>
                <w:sz w:val="20"/>
                <w:szCs w:val="20"/>
                <w:lang w:eastAsia="de-CH"/>
              </w:rPr>
            </w:pPr>
            <w:r w:rsidRPr="002B7C93">
              <w:rPr>
                <w:rFonts w:ascii="Calibri Light" w:eastAsia="Times New Roman" w:hAnsi="Calibri Light" w:cs="Calibri Light"/>
                <w:sz w:val="20"/>
                <w:szCs w:val="20"/>
                <w:lang w:eastAsia="de-CH"/>
              </w:rPr>
              <w:t>No of direct reports</w:t>
            </w:r>
          </w:p>
        </w:tc>
        <w:tc>
          <w:tcPr>
            <w:tcW w:w="1143" w:type="pct"/>
          </w:tcPr>
          <w:p w14:paraId="0A9738AC" w14:textId="1288058D" w:rsidR="00222820" w:rsidRPr="002B7C93" w:rsidRDefault="00D7404A" w:rsidP="00873102">
            <w:pPr>
              <w:spacing w:after="120" w:line="240" w:lineRule="auto"/>
              <w:ind w:left="57" w:right="113"/>
              <w:rPr>
                <w:rFonts w:ascii="Calibri Light" w:eastAsia="Times New Roman" w:hAnsi="Calibri Light" w:cs="Calibri Light"/>
                <w:sz w:val="20"/>
                <w:szCs w:val="20"/>
                <w:lang w:eastAsia="de-CH"/>
              </w:rPr>
            </w:pPr>
            <w:r w:rsidRPr="002B7C93">
              <w:rPr>
                <w:rFonts w:ascii="Calibri Light" w:eastAsia="Times New Roman" w:hAnsi="Calibri Light" w:cs="Calibri Light"/>
                <w:sz w:val="20"/>
                <w:szCs w:val="20"/>
                <w:lang w:eastAsia="de-CH"/>
              </w:rPr>
              <w:t>0</w:t>
            </w:r>
          </w:p>
        </w:tc>
        <w:tc>
          <w:tcPr>
            <w:tcW w:w="1358" w:type="pct"/>
          </w:tcPr>
          <w:p w14:paraId="6665DEB2" w14:textId="2956CB66" w:rsidR="00222820" w:rsidRPr="002B7C93" w:rsidRDefault="00D83990" w:rsidP="00873102">
            <w:pPr>
              <w:spacing w:after="120" w:line="240" w:lineRule="auto"/>
              <w:ind w:left="57" w:right="113"/>
              <w:rPr>
                <w:rFonts w:ascii="Calibri Light" w:eastAsia="Times New Roman" w:hAnsi="Calibri Light" w:cs="Calibri Light"/>
                <w:sz w:val="20"/>
                <w:szCs w:val="20"/>
                <w:lang w:eastAsia="de-CH"/>
              </w:rPr>
            </w:pPr>
            <w:r w:rsidRPr="002B7C93">
              <w:rPr>
                <w:rFonts w:ascii="Calibri Light" w:eastAsia="Times New Roman" w:hAnsi="Calibri Light" w:cs="Calibri Light"/>
                <w:sz w:val="20"/>
                <w:szCs w:val="20"/>
                <w:lang w:eastAsia="de-CH"/>
              </w:rPr>
              <w:t>Financial impact (direct)</w:t>
            </w:r>
          </w:p>
        </w:tc>
        <w:tc>
          <w:tcPr>
            <w:tcW w:w="1249" w:type="pct"/>
          </w:tcPr>
          <w:p w14:paraId="6D1D460D" w14:textId="77777777" w:rsidR="00222820" w:rsidRPr="002B7C93" w:rsidRDefault="00222820" w:rsidP="00873102">
            <w:pPr>
              <w:spacing w:after="120" w:line="240" w:lineRule="auto"/>
              <w:ind w:left="57" w:right="113"/>
              <w:rPr>
                <w:rFonts w:ascii="Calibri Light" w:eastAsia="Times New Roman" w:hAnsi="Calibri Light" w:cs="Calibri Light"/>
                <w:sz w:val="20"/>
                <w:szCs w:val="20"/>
                <w:lang w:eastAsia="de-CH"/>
              </w:rPr>
            </w:pPr>
          </w:p>
        </w:tc>
      </w:tr>
      <w:tr w:rsidR="00222820" w:rsidRPr="002B7C93" w14:paraId="6C1EFCE1" w14:textId="77777777" w:rsidTr="71E77AE7">
        <w:trPr>
          <w:trHeight w:val="273"/>
        </w:trPr>
        <w:tc>
          <w:tcPr>
            <w:tcW w:w="1250" w:type="pct"/>
          </w:tcPr>
          <w:p w14:paraId="28A1C7F4" w14:textId="1CF6DCB5" w:rsidR="00222820" w:rsidRPr="002B7C93" w:rsidRDefault="00D83990" w:rsidP="00873102">
            <w:pPr>
              <w:spacing w:after="120" w:line="240" w:lineRule="auto"/>
              <w:ind w:left="57" w:right="113"/>
              <w:rPr>
                <w:rFonts w:ascii="Calibri Light" w:eastAsia="Times New Roman" w:hAnsi="Calibri Light" w:cs="Calibri Light"/>
                <w:sz w:val="20"/>
                <w:szCs w:val="20"/>
                <w:lang w:eastAsia="de-CH"/>
              </w:rPr>
            </w:pPr>
            <w:r w:rsidRPr="002B7C93">
              <w:rPr>
                <w:rFonts w:ascii="Calibri Light" w:eastAsia="Times New Roman" w:hAnsi="Calibri Light" w:cs="Calibri Light"/>
                <w:sz w:val="20"/>
                <w:szCs w:val="20"/>
                <w:lang w:eastAsia="de-CH"/>
              </w:rPr>
              <w:t>Total team size</w:t>
            </w:r>
          </w:p>
        </w:tc>
        <w:tc>
          <w:tcPr>
            <w:tcW w:w="1143" w:type="pct"/>
          </w:tcPr>
          <w:p w14:paraId="61809722" w14:textId="27D6F2F8" w:rsidR="00222820" w:rsidRPr="002B7C93" w:rsidRDefault="4FC048E0" w:rsidP="00873102">
            <w:pPr>
              <w:spacing w:after="120" w:line="240" w:lineRule="auto"/>
              <w:ind w:left="57" w:right="113"/>
              <w:rPr>
                <w:rFonts w:ascii="Calibri Light" w:eastAsia="Times New Roman" w:hAnsi="Calibri Light" w:cs="Calibri Light"/>
                <w:sz w:val="20"/>
                <w:szCs w:val="20"/>
                <w:lang w:eastAsia="de-CH"/>
              </w:rPr>
            </w:pPr>
            <w:r w:rsidRPr="71E77AE7">
              <w:rPr>
                <w:rFonts w:ascii="Calibri Light" w:eastAsia="Times New Roman" w:hAnsi="Calibri Light" w:cs="Calibri Light"/>
                <w:sz w:val="20"/>
                <w:szCs w:val="20"/>
                <w:lang w:eastAsia="de-CH"/>
              </w:rPr>
              <w:t>4</w:t>
            </w:r>
          </w:p>
        </w:tc>
        <w:tc>
          <w:tcPr>
            <w:tcW w:w="1358" w:type="pct"/>
          </w:tcPr>
          <w:p w14:paraId="1D32D5BC" w14:textId="03CAC6DD" w:rsidR="00222820" w:rsidRPr="002B7C93" w:rsidRDefault="00D83990" w:rsidP="00873102">
            <w:pPr>
              <w:spacing w:after="120" w:line="240" w:lineRule="auto"/>
              <w:ind w:left="57" w:right="113"/>
              <w:rPr>
                <w:rFonts w:ascii="Calibri Light" w:eastAsia="Times New Roman" w:hAnsi="Calibri Light" w:cs="Calibri Light"/>
                <w:sz w:val="20"/>
                <w:szCs w:val="20"/>
                <w:lang w:eastAsia="de-CH"/>
              </w:rPr>
            </w:pPr>
            <w:r w:rsidRPr="002B7C93">
              <w:rPr>
                <w:rFonts w:ascii="Calibri Light" w:eastAsia="Times New Roman" w:hAnsi="Calibri Light" w:cs="Calibri Light"/>
                <w:sz w:val="20"/>
                <w:szCs w:val="20"/>
                <w:lang w:eastAsia="de-CH"/>
              </w:rPr>
              <w:t>Financial impact (indirect)</w:t>
            </w:r>
          </w:p>
        </w:tc>
        <w:tc>
          <w:tcPr>
            <w:tcW w:w="1249" w:type="pct"/>
          </w:tcPr>
          <w:p w14:paraId="423E53BB" w14:textId="649FF783" w:rsidR="00222820" w:rsidRPr="002B7C93" w:rsidRDefault="00222820" w:rsidP="00873102">
            <w:pPr>
              <w:spacing w:after="120" w:line="240" w:lineRule="auto"/>
              <w:ind w:left="57" w:right="113"/>
              <w:rPr>
                <w:rFonts w:ascii="Calibri Light" w:eastAsia="Times New Roman" w:hAnsi="Calibri Light" w:cs="Calibri Light"/>
                <w:sz w:val="20"/>
                <w:szCs w:val="20"/>
                <w:lang w:eastAsia="de-CH"/>
              </w:rPr>
            </w:pPr>
          </w:p>
        </w:tc>
      </w:tr>
      <w:tr w:rsidR="00222820" w:rsidRPr="002B7C93" w14:paraId="3FC72CF5" w14:textId="77777777" w:rsidTr="71E77AE7">
        <w:trPr>
          <w:trHeight w:val="273"/>
        </w:trPr>
        <w:tc>
          <w:tcPr>
            <w:tcW w:w="1250" w:type="pct"/>
          </w:tcPr>
          <w:p w14:paraId="7BD83CAB" w14:textId="3F9C049F" w:rsidR="00222820" w:rsidRPr="002B7C93" w:rsidRDefault="00D83990" w:rsidP="00873102">
            <w:pPr>
              <w:spacing w:after="120" w:line="240" w:lineRule="auto"/>
              <w:ind w:left="57" w:right="113"/>
              <w:rPr>
                <w:rFonts w:ascii="Calibri Light" w:eastAsia="Times New Roman" w:hAnsi="Calibri Light" w:cs="Calibri Light"/>
                <w:sz w:val="20"/>
                <w:szCs w:val="20"/>
                <w:lang w:eastAsia="de-CH"/>
              </w:rPr>
            </w:pPr>
            <w:r w:rsidRPr="002B7C93">
              <w:rPr>
                <w:rFonts w:ascii="Calibri Light" w:eastAsia="Times New Roman" w:hAnsi="Calibri Light" w:cs="Calibri Light"/>
                <w:sz w:val="20"/>
                <w:szCs w:val="20"/>
                <w:lang w:eastAsia="de-CH"/>
              </w:rPr>
              <w:t>No of locations</w:t>
            </w:r>
          </w:p>
        </w:tc>
        <w:tc>
          <w:tcPr>
            <w:tcW w:w="1143" w:type="pct"/>
          </w:tcPr>
          <w:p w14:paraId="319C72EB" w14:textId="1EF1AAB3" w:rsidR="00222820" w:rsidRPr="002B7C93" w:rsidRDefault="00222820" w:rsidP="00873102">
            <w:pPr>
              <w:spacing w:after="120" w:line="240" w:lineRule="auto"/>
              <w:ind w:left="57" w:right="113"/>
              <w:rPr>
                <w:rFonts w:ascii="Calibri Light" w:eastAsia="Times New Roman" w:hAnsi="Calibri Light" w:cs="Calibri Light"/>
                <w:sz w:val="20"/>
                <w:szCs w:val="20"/>
                <w:lang w:eastAsia="de-CH"/>
              </w:rPr>
            </w:pPr>
          </w:p>
        </w:tc>
        <w:tc>
          <w:tcPr>
            <w:tcW w:w="1358" w:type="pct"/>
          </w:tcPr>
          <w:p w14:paraId="59F17284" w14:textId="04DFEAE6" w:rsidR="00222820" w:rsidRPr="002B7C93" w:rsidRDefault="00D83990" w:rsidP="00873102">
            <w:pPr>
              <w:spacing w:after="120" w:line="240" w:lineRule="auto"/>
              <w:ind w:left="57" w:right="113"/>
              <w:rPr>
                <w:rFonts w:ascii="Calibri Light" w:eastAsia="Times New Roman" w:hAnsi="Calibri Light" w:cs="Calibri Light"/>
                <w:sz w:val="20"/>
                <w:szCs w:val="20"/>
                <w:lang w:eastAsia="de-CH"/>
              </w:rPr>
            </w:pPr>
            <w:r w:rsidRPr="002B7C93">
              <w:rPr>
                <w:rFonts w:ascii="Calibri Light" w:eastAsia="Times New Roman" w:hAnsi="Calibri Light" w:cs="Calibri Light"/>
                <w:sz w:val="20"/>
                <w:szCs w:val="20"/>
                <w:lang w:eastAsia="de-CH"/>
              </w:rPr>
              <w:t>Other/ people manager (yes/ no)</w:t>
            </w:r>
          </w:p>
        </w:tc>
        <w:tc>
          <w:tcPr>
            <w:tcW w:w="1249" w:type="pct"/>
          </w:tcPr>
          <w:p w14:paraId="1EC3274B" w14:textId="311C3237" w:rsidR="00222820" w:rsidRPr="002B7C93" w:rsidRDefault="00222820" w:rsidP="00873102">
            <w:pPr>
              <w:spacing w:after="120" w:line="240" w:lineRule="auto"/>
              <w:ind w:left="57" w:right="113"/>
              <w:rPr>
                <w:rFonts w:ascii="Calibri Light" w:eastAsia="Times New Roman" w:hAnsi="Calibri Light" w:cs="Calibri Light"/>
                <w:sz w:val="20"/>
                <w:szCs w:val="20"/>
                <w:lang w:eastAsia="de-CH"/>
              </w:rPr>
            </w:pPr>
          </w:p>
        </w:tc>
      </w:tr>
    </w:tbl>
    <w:p w14:paraId="57147C22" w14:textId="77777777" w:rsidR="00222820" w:rsidRPr="002B7C93" w:rsidRDefault="00222820" w:rsidP="00222820">
      <w:pPr>
        <w:spacing w:after="120" w:line="240" w:lineRule="auto"/>
        <w:ind w:left="57" w:right="113"/>
        <w:rPr>
          <w:rFonts w:ascii="Calibri Light" w:eastAsia="Times New Roman" w:hAnsi="Calibri Light" w:cs="Calibri Light"/>
          <w:sz w:val="20"/>
          <w:szCs w:val="20"/>
          <w:lang w:eastAsia="de-CH"/>
        </w:rPr>
      </w:pPr>
    </w:p>
    <w:p w14:paraId="47EB08FB" w14:textId="77777777" w:rsidR="00222820" w:rsidRPr="002B7C93" w:rsidRDefault="00222820" w:rsidP="00222820">
      <w:pPr>
        <w:spacing w:after="120" w:line="240" w:lineRule="auto"/>
        <w:ind w:left="57" w:right="113"/>
        <w:rPr>
          <w:rFonts w:ascii="Calibri Light" w:eastAsia="Times New Roman" w:hAnsi="Calibri Light" w:cs="Calibri Light"/>
          <w:sz w:val="20"/>
          <w:szCs w:val="20"/>
          <w:lang w:eastAsia="de-CH"/>
        </w:rPr>
      </w:pPr>
    </w:p>
    <w:p w14:paraId="1EC45CDA" w14:textId="77777777" w:rsidR="00222820" w:rsidRPr="002B7C93" w:rsidRDefault="00222820" w:rsidP="00222820">
      <w:pPr>
        <w:spacing w:after="120" w:line="240" w:lineRule="auto"/>
        <w:ind w:left="57" w:right="113"/>
        <w:rPr>
          <w:rFonts w:ascii="Calibri Light" w:eastAsia="Times New Roman" w:hAnsi="Calibri Light" w:cs="Calibri Light"/>
          <w:sz w:val="20"/>
          <w:szCs w:val="20"/>
          <w:lang w:eastAsia="de-CH"/>
        </w:rPr>
      </w:pPr>
    </w:p>
    <w:p w14:paraId="3B7CF379" w14:textId="77777777" w:rsidR="00222820" w:rsidRPr="002B7C93" w:rsidRDefault="00222820" w:rsidP="00222820">
      <w:pPr>
        <w:spacing w:after="120" w:line="240" w:lineRule="auto"/>
        <w:ind w:left="57" w:right="113"/>
        <w:rPr>
          <w:rFonts w:ascii="Calibri Light" w:hAnsi="Calibri Light" w:cs="Calibri Light"/>
          <w:sz w:val="20"/>
          <w:szCs w:val="20"/>
        </w:rPr>
      </w:pPr>
    </w:p>
    <w:p w14:paraId="0130A5E6" w14:textId="77777777" w:rsidR="003B06E6" w:rsidRPr="002B7C93" w:rsidRDefault="003B06E6">
      <w:pPr>
        <w:rPr>
          <w:rFonts w:ascii="Calibri Light" w:hAnsi="Calibri Light" w:cs="Calibri Light"/>
          <w:sz w:val="20"/>
          <w:szCs w:val="20"/>
        </w:rPr>
      </w:pPr>
    </w:p>
    <w:sectPr w:rsidR="003B06E6" w:rsidRPr="002B7C93" w:rsidSect="0078792A">
      <w:pgSz w:w="11907" w:h="16840"/>
      <w:pgMar w:top="1134" w:right="720" w:bottom="1440" w:left="14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7F0"/>
    <w:multiLevelType w:val="singleLevel"/>
    <w:tmpl w:val="F04C5D54"/>
    <w:lvl w:ilvl="0">
      <w:start w:val="1"/>
      <w:numFmt w:val="bullet"/>
      <w:lvlText w:val=""/>
      <w:lvlJc w:val="left"/>
      <w:pPr>
        <w:tabs>
          <w:tab w:val="num" w:pos="360"/>
        </w:tabs>
        <w:ind w:left="360" w:hanging="360"/>
      </w:pPr>
      <w:rPr>
        <w:rFonts w:ascii="Symbol" w:hAnsi="Symbol" w:hint="default"/>
        <w:color w:val="000000"/>
        <w:sz w:val="16"/>
      </w:rPr>
    </w:lvl>
  </w:abstractNum>
  <w:abstractNum w:abstractNumId="1" w15:restartNumberingAfterBreak="0">
    <w:nsid w:val="090D5FBE"/>
    <w:multiLevelType w:val="hybridMultilevel"/>
    <w:tmpl w:val="8A8A5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661464"/>
    <w:multiLevelType w:val="hybridMultilevel"/>
    <w:tmpl w:val="5324DC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A59D8"/>
    <w:multiLevelType w:val="hybridMultilevel"/>
    <w:tmpl w:val="26E0E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760B55"/>
    <w:multiLevelType w:val="hybridMultilevel"/>
    <w:tmpl w:val="192CF7C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5D910B6"/>
    <w:multiLevelType w:val="hybridMultilevel"/>
    <w:tmpl w:val="9036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914A7"/>
    <w:multiLevelType w:val="hybridMultilevel"/>
    <w:tmpl w:val="0AC6CD62"/>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B3E2F0A"/>
    <w:multiLevelType w:val="hybridMultilevel"/>
    <w:tmpl w:val="833A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77094"/>
    <w:multiLevelType w:val="hybridMultilevel"/>
    <w:tmpl w:val="807C9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83B67ED"/>
    <w:multiLevelType w:val="hybridMultilevel"/>
    <w:tmpl w:val="6E5C4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D675CA6"/>
    <w:multiLevelType w:val="hybridMultilevel"/>
    <w:tmpl w:val="F336D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7745F08"/>
    <w:multiLevelType w:val="multilevel"/>
    <w:tmpl w:val="1446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3792772">
    <w:abstractNumId w:val="1"/>
  </w:num>
  <w:num w:numId="2" w16cid:durableId="1198810593">
    <w:abstractNumId w:val="5"/>
  </w:num>
  <w:num w:numId="3" w16cid:durableId="994912551">
    <w:abstractNumId w:val="7"/>
  </w:num>
  <w:num w:numId="4" w16cid:durableId="2045934955">
    <w:abstractNumId w:val="6"/>
  </w:num>
  <w:num w:numId="5" w16cid:durableId="1410155153">
    <w:abstractNumId w:val="10"/>
  </w:num>
  <w:num w:numId="6" w16cid:durableId="799423559">
    <w:abstractNumId w:val="2"/>
  </w:num>
  <w:num w:numId="7" w16cid:durableId="1907228885">
    <w:abstractNumId w:val="9"/>
  </w:num>
  <w:num w:numId="8" w16cid:durableId="957300270">
    <w:abstractNumId w:val="4"/>
  </w:num>
  <w:num w:numId="9" w16cid:durableId="1903446215">
    <w:abstractNumId w:val="0"/>
  </w:num>
  <w:num w:numId="10" w16cid:durableId="1440103332">
    <w:abstractNumId w:val="3"/>
  </w:num>
  <w:num w:numId="11" w16cid:durableId="2093500370">
    <w:abstractNumId w:val="11"/>
  </w:num>
  <w:num w:numId="12" w16cid:durableId="120002175">
    <w:abstractNumId w:val="9"/>
  </w:num>
  <w:num w:numId="13" w16cid:durableId="1439906456">
    <w:abstractNumId w:val="4"/>
  </w:num>
  <w:num w:numId="14" w16cid:durableId="584923585">
    <w:abstractNumId w:val="10"/>
  </w:num>
  <w:num w:numId="15" w16cid:durableId="1356157498">
    <w:abstractNumId w:val="2"/>
  </w:num>
  <w:num w:numId="16" w16cid:durableId="609698747">
    <w:abstractNumId w:val="9"/>
  </w:num>
  <w:num w:numId="17" w16cid:durableId="1761171375">
    <w:abstractNumId w:val="4"/>
  </w:num>
  <w:num w:numId="18" w16cid:durableId="297876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20"/>
    <w:rsid w:val="00045A77"/>
    <w:rsid w:val="00070150"/>
    <w:rsid w:val="00093A1C"/>
    <w:rsid w:val="000D645B"/>
    <w:rsid w:val="00173CF1"/>
    <w:rsid w:val="001E6067"/>
    <w:rsid w:val="0021625E"/>
    <w:rsid w:val="00217728"/>
    <w:rsid w:val="00222820"/>
    <w:rsid w:val="002576EE"/>
    <w:rsid w:val="00273583"/>
    <w:rsid w:val="002B7C93"/>
    <w:rsid w:val="002C55AF"/>
    <w:rsid w:val="00325BAB"/>
    <w:rsid w:val="00344215"/>
    <w:rsid w:val="003B06E6"/>
    <w:rsid w:val="003C4701"/>
    <w:rsid w:val="00400AAF"/>
    <w:rsid w:val="00440D21"/>
    <w:rsid w:val="00464029"/>
    <w:rsid w:val="00465E24"/>
    <w:rsid w:val="004D6989"/>
    <w:rsid w:val="00500173"/>
    <w:rsid w:val="00553CDD"/>
    <w:rsid w:val="00554368"/>
    <w:rsid w:val="005C4AA0"/>
    <w:rsid w:val="005F4929"/>
    <w:rsid w:val="00617CE9"/>
    <w:rsid w:val="00646802"/>
    <w:rsid w:val="006D2468"/>
    <w:rsid w:val="006F2C9F"/>
    <w:rsid w:val="00712000"/>
    <w:rsid w:val="00720E50"/>
    <w:rsid w:val="00725F0F"/>
    <w:rsid w:val="007261B5"/>
    <w:rsid w:val="007B1AFE"/>
    <w:rsid w:val="00816DE0"/>
    <w:rsid w:val="00894776"/>
    <w:rsid w:val="008C2A55"/>
    <w:rsid w:val="008E2AC7"/>
    <w:rsid w:val="0090150A"/>
    <w:rsid w:val="00902A3F"/>
    <w:rsid w:val="009432FB"/>
    <w:rsid w:val="009C7EB7"/>
    <w:rsid w:val="00A06B40"/>
    <w:rsid w:val="00B15FC3"/>
    <w:rsid w:val="00B4517D"/>
    <w:rsid w:val="00B658E9"/>
    <w:rsid w:val="00B70CD4"/>
    <w:rsid w:val="00C16B41"/>
    <w:rsid w:val="00C31311"/>
    <w:rsid w:val="00C62DA0"/>
    <w:rsid w:val="00C73C51"/>
    <w:rsid w:val="00CA7744"/>
    <w:rsid w:val="00D33F64"/>
    <w:rsid w:val="00D47221"/>
    <w:rsid w:val="00D7404A"/>
    <w:rsid w:val="00D76D08"/>
    <w:rsid w:val="00D83990"/>
    <w:rsid w:val="00DA53E3"/>
    <w:rsid w:val="00DC4FE2"/>
    <w:rsid w:val="00DD67DE"/>
    <w:rsid w:val="00EB0D1E"/>
    <w:rsid w:val="00F74109"/>
    <w:rsid w:val="00FE5D3D"/>
    <w:rsid w:val="3D4BFC46"/>
    <w:rsid w:val="3DD6F492"/>
    <w:rsid w:val="4FC048E0"/>
    <w:rsid w:val="71E7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5C25"/>
  <w15:chartTrackingRefBased/>
  <w15:docId w15:val="{A4AC0369-F8AE-4F6A-9F01-24A7131E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820"/>
    <w:pPr>
      <w:spacing w:line="256" w:lineRule="auto"/>
      <w:ind w:left="720"/>
      <w:contextualSpacing/>
    </w:pPr>
    <w:rPr>
      <w:rFonts w:ascii="Calibri" w:eastAsia="Times New Roman" w:hAnsi="Calibri" w:cs="Times New Roman"/>
    </w:rPr>
  </w:style>
  <w:style w:type="paragraph" w:customStyle="1" w:styleId="paragraph">
    <w:name w:val="paragraph"/>
    <w:basedOn w:val="Normal"/>
    <w:rsid w:val="008947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894776"/>
  </w:style>
  <w:style w:type="character" w:customStyle="1" w:styleId="normaltextrun">
    <w:name w:val="normaltextrun"/>
    <w:basedOn w:val="DefaultParagraphFont"/>
    <w:rsid w:val="00894776"/>
  </w:style>
  <w:style w:type="paragraph" w:styleId="Header">
    <w:name w:val="header"/>
    <w:basedOn w:val="Normal"/>
    <w:link w:val="HeaderChar"/>
    <w:unhideWhenUsed/>
    <w:rsid w:val="00440D21"/>
    <w:pPr>
      <w:widowControl w:val="0"/>
      <w:tabs>
        <w:tab w:val="center" w:pos="4153"/>
        <w:tab w:val="right" w:pos="8306"/>
      </w:tabs>
      <w:snapToGrid w:val="0"/>
      <w:spacing w:after="0" w:line="240" w:lineRule="auto"/>
    </w:pPr>
    <w:rPr>
      <w:rFonts w:ascii="CG Times" w:eastAsia="Times New Roman" w:hAnsi="CG Times" w:cs="Times New Roman"/>
      <w:sz w:val="20"/>
      <w:szCs w:val="20"/>
      <w:lang w:val="ru-RU"/>
    </w:rPr>
  </w:style>
  <w:style w:type="character" w:customStyle="1" w:styleId="HeaderChar">
    <w:name w:val="Header Char"/>
    <w:basedOn w:val="DefaultParagraphFont"/>
    <w:link w:val="Header"/>
    <w:rsid w:val="00440D21"/>
    <w:rPr>
      <w:rFonts w:ascii="CG Times" w:eastAsia="Times New Roman" w:hAnsi="CG Times" w:cs="Times New Roman"/>
      <w:sz w:val="20"/>
      <w:szCs w:val="20"/>
      <w:lang w:val="ru-RU"/>
    </w:rPr>
  </w:style>
  <w:style w:type="paragraph" w:styleId="NormalWeb">
    <w:name w:val="Normal (Web)"/>
    <w:basedOn w:val="Normal"/>
    <w:uiPriority w:val="99"/>
    <w:semiHidden/>
    <w:unhideWhenUsed/>
    <w:rsid w:val="008E2AC7"/>
    <w:pPr>
      <w:spacing w:before="100" w:beforeAutospacing="1" w:after="100" w:afterAutospacing="1" w:line="240" w:lineRule="auto"/>
    </w:pPr>
    <w:rPr>
      <w:rFonts w:ascii="Times New Roman" w:eastAsia="Times New Roman" w:hAnsi="Times New Roman" w:cs="Times New Roman"/>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07757">
      <w:bodyDiv w:val="1"/>
      <w:marLeft w:val="0"/>
      <w:marRight w:val="0"/>
      <w:marTop w:val="0"/>
      <w:marBottom w:val="0"/>
      <w:divBdr>
        <w:top w:val="none" w:sz="0" w:space="0" w:color="auto"/>
        <w:left w:val="none" w:sz="0" w:space="0" w:color="auto"/>
        <w:bottom w:val="none" w:sz="0" w:space="0" w:color="auto"/>
        <w:right w:val="none" w:sz="0" w:space="0" w:color="auto"/>
      </w:divBdr>
    </w:div>
    <w:div w:id="164713029">
      <w:bodyDiv w:val="1"/>
      <w:marLeft w:val="0"/>
      <w:marRight w:val="0"/>
      <w:marTop w:val="0"/>
      <w:marBottom w:val="0"/>
      <w:divBdr>
        <w:top w:val="none" w:sz="0" w:space="0" w:color="auto"/>
        <w:left w:val="none" w:sz="0" w:space="0" w:color="auto"/>
        <w:bottom w:val="none" w:sz="0" w:space="0" w:color="auto"/>
        <w:right w:val="none" w:sz="0" w:space="0" w:color="auto"/>
      </w:divBdr>
    </w:div>
    <w:div w:id="171454626">
      <w:bodyDiv w:val="1"/>
      <w:marLeft w:val="0"/>
      <w:marRight w:val="0"/>
      <w:marTop w:val="0"/>
      <w:marBottom w:val="0"/>
      <w:divBdr>
        <w:top w:val="none" w:sz="0" w:space="0" w:color="auto"/>
        <w:left w:val="none" w:sz="0" w:space="0" w:color="auto"/>
        <w:bottom w:val="none" w:sz="0" w:space="0" w:color="auto"/>
        <w:right w:val="none" w:sz="0" w:space="0" w:color="auto"/>
      </w:divBdr>
    </w:div>
    <w:div w:id="248737051">
      <w:bodyDiv w:val="1"/>
      <w:marLeft w:val="0"/>
      <w:marRight w:val="0"/>
      <w:marTop w:val="0"/>
      <w:marBottom w:val="0"/>
      <w:divBdr>
        <w:top w:val="none" w:sz="0" w:space="0" w:color="auto"/>
        <w:left w:val="none" w:sz="0" w:space="0" w:color="auto"/>
        <w:bottom w:val="none" w:sz="0" w:space="0" w:color="auto"/>
        <w:right w:val="none" w:sz="0" w:space="0" w:color="auto"/>
      </w:divBdr>
    </w:div>
    <w:div w:id="333992252">
      <w:bodyDiv w:val="1"/>
      <w:marLeft w:val="0"/>
      <w:marRight w:val="0"/>
      <w:marTop w:val="0"/>
      <w:marBottom w:val="0"/>
      <w:divBdr>
        <w:top w:val="none" w:sz="0" w:space="0" w:color="auto"/>
        <w:left w:val="none" w:sz="0" w:space="0" w:color="auto"/>
        <w:bottom w:val="none" w:sz="0" w:space="0" w:color="auto"/>
        <w:right w:val="none" w:sz="0" w:space="0" w:color="auto"/>
      </w:divBdr>
    </w:div>
    <w:div w:id="669985848">
      <w:bodyDiv w:val="1"/>
      <w:marLeft w:val="0"/>
      <w:marRight w:val="0"/>
      <w:marTop w:val="0"/>
      <w:marBottom w:val="0"/>
      <w:divBdr>
        <w:top w:val="none" w:sz="0" w:space="0" w:color="auto"/>
        <w:left w:val="none" w:sz="0" w:space="0" w:color="auto"/>
        <w:bottom w:val="none" w:sz="0" w:space="0" w:color="auto"/>
        <w:right w:val="none" w:sz="0" w:space="0" w:color="auto"/>
      </w:divBdr>
    </w:div>
    <w:div w:id="872882687">
      <w:bodyDiv w:val="1"/>
      <w:marLeft w:val="0"/>
      <w:marRight w:val="0"/>
      <w:marTop w:val="0"/>
      <w:marBottom w:val="0"/>
      <w:divBdr>
        <w:top w:val="none" w:sz="0" w:space="0" w:color="auto"/>
        <w:left w:val="none" w:sz="0" w:space="0" w:color="auto"/>
        <w:bottom w:val="none" w:sz="0" w:space="0" w:color="auto"/>
        <w:right w:val="none" w:sz="0" w:space="0" w:color="auto"/>
      </w:divBdr>
    </w:div>
    <w:div w:id="974918781">
      <w:bodyDiv w:val="1"/>
      <w:marLeft w:val="0"/>
      <w:marRight w:val="0"/>
      <w:marTop w:val="0"/>
      <w:marBottom w:val="0"/>
      <w:divBdr>
        <w:top w:val="none" w:sz="0" w:space="0" w:color="auto"/>
        <w:left w:val="none" w:sz="0" w:space="0" w:color="auto"/>
        <w:bottom w:val="none" w:sz="0" w:space="0" w:color="auto"/>
        <w:right w:val="none" w:sz="0" w:space="0" w:color="auto"/>
      </w:divBdr>
    </w:div>
    <w:div w:id="1001352820">
      <w:bodyDiv w:val="1"/>
      <w:marLeft w:val="0"/>
      <w:marRight w:val="0"/>
      <w:marTop w:val="0"/>
      <w:marBottom w:val="0"/>
      <w:divBdr>
        <w:top w:val="none" w:sz="0" w:space="0" w:color="auto"/>
        <w:left w:val="none" w:sz="0" w:space="0" w:color="auto"/>
        <w:bottom w:val="none" w:sz="0" w:space="0" w:color="auto"/>
        <w:right w:val="none" w:sz="0" w:space="0" w:color="auto"/>
      </w:divBdr>
    </w:div>
    <w:div w:id="1726758684">
      <w:bodyDiv w:val="1"/>
      <w:marLeft w:val="0"/>
      <w:marRight w:val="0"/>
      <w:marTop w:val="0"/>
      <w:marBottom w:val="0"/>
      <w:divBdr>
        <w:top w:val="none" w:sz="0" w:space="0" w:color="auto"/>
        <w:left w:val="none" w:sz="0" w:space="0" w:color="auto"/>
        <w:bottom w:val="none" w:sz="0" w:space="0" w:color="auto"/>
        <w:right w:val="none" w:sz="0" w:space="0" w:color="auto"/>
      </w:divBdr>
      <w:divsChild>
        <w:div w:id="131992144">
          <w:marLeft w:val="0"/>
          <w:marRight w:val="0"/>
          <w:marTop w:val="0"/>
          <w:marBottom w:val="0"/>
          <w:divBdr>
            <w:top w:val="none" w:sz="0" w:space="0" w:color="auto"/>
            <w:left w:val="none" w:sz="0" w:space="0" w:color="auto"/>
            <w:bottom w:val="none" w:sz="0" w:space="0" w:color="auto"/>
            <w:right w:val="none" w:sz="0" w:space="0" w:color="auto"/>
          </w:divBdr>
        </w:div>
        <w:div w:id="561256106">
          <w:marLeft w:val="0"/>
          <w:marRight w:val="0"/>
          <w:marTop w:val="0"/>
          <w:marBottom w:val="0"/>
          <w:divBdr>
            <w:top w:val="none" w:sz="0" w:space="0" w:color="auto"/>
            <w:left w:val="none" w:sz="0" w:space="0" w:color="auto"/>
            <w:bottom w:val="none" w:sz="0" w:space="0" w:color="auto"/>
            <w:right w:val="none" w:sz="0" w:space="0" w:color="auto"/>
          </w:divBdr>
        </w:div>
        <w:div w:id="100151165">
          <w:marLeft w:val="0"/>
          <w:marRight w:val="0"/>
          <w:marTop w:val="0"/>
          <w:marBottom w:val="0"/>
          <w:divBdr>
            <w:top w:val="none" w:sz="0" w:space="0" w:color="auto"/>
            <w:left w:val="none" w:sz="0" w:space="0" w:color="auto"/>
            <w:bottom w:val="none" w:sz="0" w:space="0" w:color="auto"/>
            <w:right w:val="none" w:sz="0" w:space="0" w:color="auto"/>
          </w:divBdr>
        </w:div>
        <w:div w:id="1572539355">
          <w:marLeft w:val="0"/>
          <w:marRight w:val="0"/>
          <w:marTop w:val="0"/>
          <w:marBottom w:val="0"/>
          <w:divBdr>
            <w:top w:val="none" w:sz="0" w:space="0" w:color="auto"/>
            <w:left w:val="none" w:sz="0" w:space="0" w:color="auto"/>
            <w:bottom w:val="none" w:sz="0" w:space="0" w:color="auto"/>
            <w:right w:val="none" w:sz="0" w:space="0" w:color="auto"/>
          </w:divBdr>
        </w:div>
      </w:divsChild>
    </w:div>
    <w:div w:id="190436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48567D9A33C4384E3C15577E8D0FF" ma:contentTypeVersion="4" ma:contentTypeDescription="Create a new document." ma:contentTypeScope="" ma:versionID="c614b05174fc40859628a8ae3b93bf8d">
  <xsd:schema xmlns:xsd="http://www.w3.org/2001/XMLSchema" xmlns:xs="http://www.w3.org/2001/XMLSchema" xmlns:p="http://schemas.microsoft.com/office/2006/metadata/properties" xmlns:ns2="bc9cc5a6-3fea-4f78-9812-6fa4a8c6f9a1" targetNamespace="http://schemas.microsoft.com/office/2006/metadata/properties" ma:root="true" ma:fieldsID="18cde5b2770a34a2afb914985167be8f" ns2:_="">
    <xsd:import namespace="bc9cc5a6-3fea-4f78-9812-6fa4a8c6f9a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cc5a6-3fea-4f78-9812-6fa4a8c6f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33B4C8-E8D6-408A-AD4B-84716E606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cc5a6-3fea-4f78-9812-6fa4a8c6f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C2D18A-6E2B-4F3D-BFD0-FE3A7738A7D4}">
  <ds:schemaRefs>
    <ds:schemaRef ds:uri="http://schemas.microsoft.com/sharepoint/v3/contenttype/forms"/>
  </ds:schemaRefs>
</ds:datastoreItem>
</file>

<file path=customXml/itemProps3.xml><?xml version="1.0" encoding="utf-8"?>
<ds:datastoreItem xmlns:ds="http://schemas.openxmlformats.org/officeDocument/2006/customXml" ds:itemID="{5C0D24B1-629C-4678-8D77-94E884769F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Hutson</dc:creator>
  <cp:keywords/>
  <dc:description/>
  <cp:lastModifiedBy>Murray, Ciaran</cp:lastModifiedBy>
  <cp:revision>51</cp:revision>
  <dcterms:created xsi:type="dcterms:W3CDTF">2024-06-19T11:46:00Z</dcterms:created>
  <dcterms:modified xsi:type="dcterms:W3CDTF">2024-07-09T09:16:00Z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0x0101003F448567D9A33C4384E3C15577E8D0FF</vt:lpwstr>
  </property>
</Properties>
</file>