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3889" w14:textId="77777777" w:rsidR="00121223" w:rsidRDefault="00121223" w:rsidP="00121223">
      <w:r>
        <w:t xml:space="preserve">Management Accountant </w:t>
      </w:r>
    </w:p>
    <w:p w14:paraId="1A4C388A" w14:textId="77777777" w:rsidR="00121223" w:rsidRPr="00121223" w:rsidRDefault="00121223" w:rsidP="00121223">
      <w:pPr>
        <w:rPr>
          <w:b/>
        </w:rPr>
      </w:pPr>
      <w:r w:rsidRPr="00121223">
        <w:rPr>
          <w:b/>
        </w:rPr>
        <w:t>Purpose of the role</w:t>
      </w:r>
    </w:p>
    <w:p w14:paraId="1A4C388B" w14:textId="35C2B240" w:rsidR="00121223" w:rsidRDefault="00D50A6C" w:rsidP="00121223">
      <w:r>
        <w:t>P</w:t>
      </w:r>
      <w:r w:rsidR="00121223">
        <w:t>reparation of monthly Management Accounts and annual Statutory Accounts for business units, including maintaining financial records, assisting in reconciling Balance Sheets and ensuring that all intercompany transactions are recorded and accounts fully reconciled each month.</w:t>
      </w:r>
    </w:p>
    <w:p w14:paraId="1A4C388C" w14:textId="77777777" w:rsidR="00121223" w:rsidRPr="00121223" w:rsidRDefault="00121223" w:rsidP="00121223">
      <w:pPr>
        <w:rPr>
          <w:b/>
        </w:rPr>
      </w:pPr>
      <w:r w:rsidRPr="00121223">
        <w:rPr>
          <w:b/>
        </w:rPr>
        <w:t>Key Responsibilities</w:t>
      </w:r>
    </w:p>
    <w:p w14:paraId="1A4C388D" w14:textId="77777777" w:rsidR="00121223" w:rsidRDefault="00121223" w:rsidP="00121223">
      <w:pPr>
        <w:pStyle w:val="ListParagraph"/>
        <w:numPr>
          <w:ilvl w:val="0"/>
          <w:numId w:val="1"/>
        </w:numPr>
      </w:pPr>
      <w:r>
        <w:t>Preparation of monthly management accounts and accounts pack</w:t>
      </w:r>
    </w:p>
    <w:p w14:paraId="1A4C388E" w14:textId="77777777" w:rsidR="00121223" w:rsidRDefault="00121223" w:rsidP="00121223">
      <w:pPr>
        <w:pStyle w:val="ListParagraph"/>
        <w:numPr>
          <w:ilvl w:val="0"/>
          <w:numId w:val="1"/>
        </w:numPr>
      </w:pPr>
      <w:r>
        <w:t>Reconciliation of Balance Sheet Accounts</w:t>
      </w:r>
    </w:p>
    <w:p w14:paraId="1A4C388F" w14:textId="77777777" w:rsidR="00121223" w:rsidRDefault="00121223" w:rsidP="00121223">
      <w:pPr>
        <w:pStyle w:val="ListParagraph"/>
        <w:numPr>
          <w:ilvl w:val="0"/>
          <w:numId w:val="1"/>
        </w:numPr>
      </w:pPr>
      <w:r>
        <w:t>Assist with the process of internal controls relating to the accounting systems currently in use</w:t>
      </w:r>
    </w:p>
    <w:p w14:paraId="1A4C3890" w14:textId="77777777" w:rsidR="00121223" w:rsidRDefault="00121223" w:rsidP="00121223">
      <w:pPr>
        <w:pStyle w:val="ListParagraph"/>
        <w:numPr>
          <w:ilvl w:val="0"/>
          <w:numId w:val="1"/>
        </w:numPr>
      </w:pPr>
      <w:r>
        <w:t>Reconciliation of Intercompany Accounts with other Group Companies</w:t>
      </w:r>
    </w:p>
    <w:p w14:paraId="1A4C3891" w14:textId="77777777" w:rsidR="00121223" w:rsidRDefault="00121223" w:rsidP="00121223">
      <w:pPr>
        <w:pStyle w:val="ListParagraph"/>
        <w:numPr>
          <w:ilvl w:val="0"/>
          <w:numId w:val="1"/>
        </w:numPr>
      </w:pPr>
      <w:r>
        <w:t>Assist in production of budgets and quarterly forecasts</w:t>
      </w:r>
    </w:p>
    <w:p w14:paraId="1A4C3892" w14:textId="77777777" w:rsidR="00121223" w:rsidRDefault="00121223" w:rsidP="00121223">
      <w:pPr>
        <w:pStyle w:val="ListParagraph"/>
        <w:numPr>
          <w:ilvl w:val="0"/>
          <w:numId w:val="1"/>
        </w:numPr>
      </w:pPr>
      <w:r>
        <w:t>Liaising with external and internal auditors</w:t>
      </w:r>
    </w:p>
    <w:p w14:paraId="1A4C3893" w14:textId="77777777" w:rsidR="00121223" w:rsidRDefault="00121223" w:rsidP="00121223">
      <w:pPr>
        <w:pStyle w:val="ListParagraph"/>
        <w:numPr>
          <w:ilvl w:val="0"/>
          <w:numId w:val="1"/>
        </w:numPr>
      </w:pPr>
      <w:r>
        <w:t>Preparation of Statutory Accounts in line with IFRS standards</w:t>
      </w:r>
    </w:p>
    <w:p w14:paraId="1A4C3894" w14:textId="77777777" w:rsidR="00121223" w:rsidRDefault="00121223" w:rsidP="00121223">
      <w:pPr>
        <w:pStyle w:val="ListParagraph"/>
        <w:numPr>
          <w:ilvl w:val="0"/>
          <w:numId w:val="1"/>
        </w:numPr>
      </w:pPr>
      <w:r>
        <w:t>VAT and Intrastat Returns</w:t>
      </w:r>
    </w:p>
    <w:p w14:paraId="1A4C3895" w14:textId="77777777" w:rsidR="00121223" w:rsidRDefault="00121223" w:rsidP="00121223">
      <w:pPr>
        <w:pStyle w:val="ListParagraph"/>
        <w:numPr>
          <w:ilvl w:val="0"/>
          <w:numId w:val="1"/>
        </w:numPr>
      </w:pPr>
      <w:r>
        <w:t>Provision of support to other members of the wider finance team to include Accounts Receivable, Accounts Payable and banking team</w:t>
      </w:r>
    </w:p>
    <w:p w14:paraId="1A4C3896" w14:textId="77777777" w:rsidR="00121223" w:rsidRDefault="00121223" w:rsidP="00121223">
      <w:pPr>
        <w:pStyle w:val="ListParagraph"/>
        <w:numPr>
          <w:ilvl w:val="0"/>
          <w:numId w:val="1"/>
        </w:numPr>
      </w:pPr>
      <w:r>
        <w:t>Matching receipts and reconciling GRNI accruals each month</w:t>
      </w:r>
    </w:p>
    <w:p w14:paraId="1A4C3897" w14:textId="77777777" w:rsidR="00121223" w:rsidRDefault="00121223" w:rsidP="00121223">
      <w:pPr>
        <w:pStyle w:val="ListParagraph"/>
        <w:numPr>
          <w:ilvl w:val="0"/>
          <w:numId w:val="1"/>
        </w:numPr>
      </w:pPr>
      <w:r>
        <w:t>Preparing monthly journal entries as needed</w:t>
      </w:r>
    </w:p>
    <w:p w14:paraId="1A4C3898" w14:textId="097FEA98" w:rsidR="00121223" w:rsidRDefault="00121223" w:rsidP="00121223">
      <w:pPr>
        <w:pStyle w:val="ListParagraph"/>
        <w:numPr>
          <w:ilvl w:val="0"/>
          <w:numId w:val="1"/>
        </w:numPr>
      </w:pPr>
      <w:r>
        <w:t>Any other duties that may be deemed appropriate to this role</w:t>
      </w:r>
    </w:p>
    <w:p w14:paraId="0B578CA8" w14:textId="1C87DA89" w:rsidR="00DC0A16" w:rsidRPr="00DC0A16" w:rsidRDefault="00DC0A16" w:rsidP="00DC0A16">
      <w:pPr>
        <w:rPr>
          <w:b/>
          <w:bCs/>
        </w:rPr>
      </w:pPr>
      <w:r w:rsidRPr="00DC0A16">
        <w:rPr>
          <w:b/>
          <w:bCs/>
        </w:rPr>
        <w:t>About you</w:t>
      </w:r>
    </w:p>
    <w:p w14:paraId="1A4C389A" w14:textId="15408E32" w:rsidR="00121223" w:rsidRDefault="00D50A6C" w:rsidP="00DC0A16">
      <w:pPr>
        <w:pStyle w:val="ListParagraph"/>
        <w:numPr>
          <w:ilvl w:val="0"/>
          <w:numId w:val="4"/>
        </w:numPr>
      </w:pPr>
      <w:r>
        <w:t xml:space="preserve">Professional Qualification </w:t>
      </w:r>
      <w:r w:rsidR="00DC0A16">
        <w:t>with</w:t>
      </w:r>
      <w:r>
        <w:t xml:space="preserve"> Minimum 2-4 years PQE</w:t>
      </w:r>
    </w:p>
    <w:p w14:paraId="1A4C389C" w14:textId="77777777" w:rsidR="00121223" w:rsidRDefault="00121223" w:rsidP="00121223">
      <w:pPr>
        <w:pStyle w:val="ListParagraph"/>
        <w:numPr>
          <w:ilvl w:val="0"/>
          <w:numId w:val="3"/>
        </w:numPr>
      </w:pPr>
      <w:r>
        <w:t>Previous experience in a similar role within a FMCG environment is desirable</w:t>
      </w:r>
    </w:p>
    <w:p w14:paraId="1A4C389D" w14:textId="77777777" w:rsidR="00121223" w:rsidRDefault="00121223" w:rsidP="00121223">
      <w:pPr>
        <w:pStyle w:val="ListParagraph"/>
        <w:numPr>
          <w:ilvl w:val="0"/>
          <w:numId w:val="3"/>
        </w:numPr>
      </w:pPr>
      <w:r>
        <w:t>Experience in Management and Statutory accounts preparation including reconciliations and analysis</w:t>
      </w:r>
    </w:p>
    <w:p w14:paraId="1A4C389E" w14:textId="77777777" w:rsidR="00121223" w:rsidRPr="00121223" w:rsidRDefault="00121223" w:rsidP="00121223">
      <w:pPr>
        <w:rPr>
          <w:b/>
        </w:rPr>
      </w:pPr>
      <w:r w:rsidRPr="00121223">
        <w:rPr>
          <w:b/>
        </w:rPr>
        <w:t>Skills and Competencies</w:t>
      </w:r>
    </w:p>
    <w:p w14:paraId="1A4C389F" w14:textId="77777777" w:rsidR="00121223" w:rsidRDefault="00121223" w:rsidP="00121223">
      <w:pPr>
        <w:pStyle w:val="ListParagraph"/>
        <w:numPr>
          <w:ilvl w:val="0"/>
          <w:numId w:val="2"/>
        </w:numPr>
      </w:pPr>
      <w:r>
        <w:t>Strong numerical skills with a focus on accuracy and excellent attention to detail</w:t>
      </w:r>
    </w:p>
    <w:p w14:paraId="1A4C38A0" w14:textId="77777777" w:rsidR="00121223" w:rsidRDefault="00121223" w:rsidP="00121223">
      <w:pPr>
        <w:pStyle w:val="ListParagraph"/>
        <w:numPr>
          <w:ilvl w:val="0"/>
          <w:numId w:val="2"/>
        </w:numPr>
      </w:pPr>
      <w:r>
        <w:t>Proven ability to meet reporting deadlines and work with pace and urgency</w:t>
      </w:r>
    </w:p>
    <w:p w14:paraId="1A4C38A1" w14:textId="77777777" w:rsidR="00121223" w:rsidRDefault="00121223" w:rsidP="00121223">
      <w:pPr>
        <w:pStyle w:val="ListParagraph"/>
        <w:numPr>
          <w:ilvl w:val="0"/>
          <w:numId w:val="2"/>
        </w:numPr>
      </w:pPr>
      <w:r>
        <w:t>Excellent communication skills</w:t>
      </w:r>
    </w:p>
    <w:p w14:paraId="1A4C38A2" w14:textId="77777777" w:rsidR="00121223" w:rsidRDefault="00121223" w:rsidP="00121223">
      <w:pPr>
        <w:pStyle w:val="ListParagraph"/>
        <w:numPr>
          <w:ilvl w:val="0"/>
          <w:numId w:val="2"/>
        </w:numPr>
      </w:pPr>
      <w:r>
        <w:t>Pro-active with initiative and a strong team player</w:t>
      </w:r>
    </w:p>
    <w:p w14:paraId="1A4C38A3" w14:textId="77777777" w:rsidR="00121223" w:rsidRDefault="00121223" w:rsidP="00121223">
      <w:pPr>
        <w:pStyle w:val="ListParagraph"/>
        <w:numPr>
          <w:ilvl w:val="0"/>
          <w:numId w:val="2"/>
        </w:numPr>
      </w:pPr>
      <w:r>
        <w:t>Fully proficient in Microsoft Word, Excel and Outlook</w:t>
      </w:r>
    </w:p>
    <w:p w14:paraId="1A4C38A4" w14:textId="5BFADB42" w:rsidR="00121223" w:rsidRPr="000F0858" w:rsidRDefault="00044544" w:rsidP="00121223">
      <w:pPr>
        <w:rPr>
          <w:b/>
          <w:bCs/>
        </w:rPr>
      </w:pPr>
      <w:r w:rsidRPr="000F0858">
        <w:rPr>
          <w:b/>
          <w:bCs/>
        </w:rPr>
        <w:t>About Us</w:t>
      </w:r>
    </w:p>
    <w:p w14:paraId="0F14A644" w14:textId="77777777" w:rsidR="000F0858" w:rsidRDefault="000F0858" w:rsidP="000F08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Operating through the Matthew Clark, Bibendum, Tennent’s and Bulmers Ireland brands, the Group has a market leading range, scale and reach including an intimate understanding of the markets it serves. </w:t>
      </w:r>
      <w:r>
        <w:rPr>
          <w:rStyle w:val="eop"/>
          <w:rFonts w:ascii="Arial" w:hAnsi="Arial" w:cs="Arial"/>
          <w:sz w:val="20"/>
          <w:szCs w:val="20"/>
        </w:rPr>
        <w:t> </w:t>
      </w:r>
    </w:p>
    <w:p w14:paraId="263B26DE" w14:textId="77777777" w:rsidR="000F0858" w:rsidRDefault="000F0858" w:rsidP="000F08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Together we grow, brew, manufacture, market, and deliver some of the world’s favourite drinks. From grass to glass, and everything in between. C&amp;C Group plc is a premium drinks company which owns, manufactures, markets, and distributes a unique portfolio of beer and cider brands in its home markets and across the globe.</w:t>
      </w:r>
      <w:r>
        <w:rPr>
          <w:rStyle w:val="eop"/>
          <w:rFonts w:ascii="Arial" w:hAnsi="Arial" w:cs="Arial"/>
          <w:sz w:val="20"/>
          <w:szCs w:val="20"/>
        </w:rPr>
        <w:t> </w:t>
      </w:r>
    </w:p>
    <w:p w14:paraId="464ED3E9" w14:textId="77777777" w:rsidR="000F0858" w:rsidRDefault="000F0858" w:rsidP="000F08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lastRenderedPageBreak/>
        <w:t xml:space="preserve">C&amp;C Group’s portfolio of owned/exclusive brands include: Bulmers, the leading Irish cider brand; Tennent’s, the leading Scottish beer brand; Magners the premium international cider brand; as well as a range of fast-growing, premium and craft ciders and beers, such as Heverlee, </w:t>
      </w:r>
      <w:proofErr w:type="spellStart"/>
      <w:r>
        <w:rPr>
          <w:rStyle w:val="normaltextrun"/>
          <w:rFonts w:ascii="Arial" w:hAnsi="Arial" w:cs="Arial"/>
          <w:sz w:val="20"/>
          <w:szCs w:val="20"/>
        </w:rPr>
        <w:t>Menabrea</w:t>
      </w:r>
      <w:proofErr w:type="spellEnd"/>
      <w:r>
        <w:rPr>
          <w:rStyle w:val="normaltextrun"/>
          <w:rFonts w:ascii="Arial" w:hAnsi="Arial" w:cs="Arial"/>
          <w:sz w:val="20"/>
          <w:szCs w:val="20"/>
        </w:rPr>
        <w:t>, Five Lamps and Orchard Pig. </w:t>
      </w:r>
      <w:r>
        <w:rPr>
          <w:rStyle w:val="eop"/>
          <w:rFonts w:ascii="Arial" w:hAnsi="Arial" w:cs="Arial"/>
          <w:sz w:val="20"/>
          <w:szCs w:val="20"/>
        </w:rPr>
        <w:t> </w:t>
      </w:r>
    </w:p>
    <w:p w14:paraId="59247380" w14:textId="77777777" w:rsidR="000F0858" w:rsidRDefault="000F0858" w:rsidP="000F08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We seek to champion and embed sustainability in everything that we do at C&amp;C. While delivering joy to customers, we always shine a light on people and the planet. We have a clear ESG vision delivering to a better world. We respect, support, and develop all our people to be their best, with a focus on results by creating a culture of winning together.</w:t>
      </w:r>
      <w:r>
        <w:rPr>
          <w:rStyle w:val="eop"/>
          <w:rFonts w:ascii="Arial" w:hAnsi="Arial" w:cs="Arial"/>
          <w:sz w:val="20"/>
          <w:szCs w:val="20"/>
        </w:rPr>
        <w:t> </w:t>
      </w:r>
    </w:p>
    <w:p w14:paraId="666FD7E1" w14:textId="77777777" w:rsidR="000F0858" w:rsidRDefault="000F0858" w:rsidP="000F08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We also recognize that people come with a wealth of experience and talent beyond just the technical requirements of a job. If your experience is close to what you see listed here, please still consider applying. Diversity of experience and skills combined with passion is a key to delivering on our mission. Therefore, we encourage people from all backgrounds to apply. Please let us know if you require accommodations during the interview process.</w:t>
      </w:r>
      <w:r>
        <w:rPr>
          <w:rStyle w:val="eop"/>
          <w:rFonts w:ascii="Arial" w:hAnsi="Arial" w:cs="Arial"/>
          <w:sz w:val="20"/>
          <w:szCs w:val="20"/>
        </w:rPr>
        <w:t> </w:t>
      </w:r>
    </w:p>
    <w:p w14:paraId="1A4C38A5" w14:textId="6BB9BF88" w:rsidR="00121223" w:rsidRDefault="000F0858" w:rsidP="000F0858">
      <w:r>
        <w:rPr>
          <w:rStyle w:val="normaltextrun"/>
          <w:rFonts w:ascii="Arial" w:hAnsi="Arial" w:cs="Arial"/>
          <w:sz w:val="20"/>
          <w:szCs w:val="20"/>
        </w:rPr>
        <w:t xml:space="preserve">C&amp;C Group (and inclusive companies) do not accept unsolicited CVs from recruiters or employment agencies in response to any of our roles. For help, please contact our Talent Acquisition Team at </w:t>
      </w:r>
      <w:hyperlink r:id="rId5" w:tgtFrame="_blank" w:history="1">
        <w:r>
          <w:rPr>
            <w:rStyle w:val="normaltextrun"/>
            <w:rFonts w:ascii="Arial" w:hAnsi="Arial" w:cs="Arial"/>
            <w:color w:val="0563C1"/>
            <w:sz w:val="20"/>
            <w:szCs w:val="20"/>
            <w:u w:val="single"/>
          </w:rPr>
          <w:t>careers@candcgroup.com</w:t>
        </w:r>
      </w:hyperlink>
      <w:r>
        <w:rPr>
          <w:rStyle w:val="normaltextrun"/>
          <w:rFonts w:ascii="Arial" w:hAnsi="Arial" w:cs="Arial"/>
          <w:sz w:val="20"/>
          <w:szCs w:val="20"/>
        </w:rPr>
        <w:t xml:space="preserve">. All applications need to come through the candidate portal </w:t>
      </w:r>
      <w:hyperlink r:id="rId6" w:tgtFrame="_blank" w:history="1">
        <w:r>
          <w:rPr>
            <w:rStyle w:val="normaltextrun"/>
            <w:rFonts w:ascii="Arial" w:hAnsi="Arial" w:cs="Arial"/>
            <w:color w:val="0563C1"/>
            <w:sz w:val="20"/>
            <w:szCs w:val="20"/>
            <w:u w:val="single"/>
          </w:rPr>
          <w:t>https://careers.candcgroupplc.com/vacancies/</w:t>
        </w:r>
      </w:hyperlink>
      <w:r>
        <w:rPr>
          <w:rStyle w:val="eop"/>
          <w:rFonts w:ascii="Arial" w:hAnsi="Arial" w:cs="Arial"/>
          <w:sz w:val="20"/>
          <w:szCs w:val="20"/>
        </w:rPr>
        <w:t> </w:t>
      </w:r>
    </w:p>
    <w:p w14:paraId="1A4C38A6" w14:textId="77777777" w:rsidR="00536347" w:rsidRDefault="00121223" w:rsidP="00121223">
      <w:r>
        <w:t xml:space="preserve">If you would like to apply for this opportunity, please submit an </w:t>
      </w:r>
      <w:proofErr w:type="gramStart"/>
      <w:r>
        <w:t>up to date</w:t>
      </w:r>
      <w:proofErr w:type="gramEnd"/>
      <w:r>
        <w:t xml:space="preserve"> copy of your CV, together with a covering letter and details of your salary expectations.</w:t>
      </w:r>
    </w:p>
    <w:sectPr w:rsidR="00536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B4BDC"/>
    <w:multiLevelType w:val="hybridMultilevel"/>
    <w:tmpl w:val="0B32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402BFF"/>
    <w:multiLevelType w:val="hybridMultilevel"/>
    <w:tmpl w:val="08E2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FE74FF"/>
    <w:multiLevelType w:val="hybridMultilevel"/>
    <w:tmpl w:val="6236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B12B94"/>
    <w:multiLevelType w:val="hybridMultilevel"/>
    <w:tmpl w:val="4680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074835">
    <w:abstractNumId w:val="1"/>
  </w:num>
  <w:num w:numId="2" w16cid:durableId="709769984">
    <w:abstractNumId w:val="0"/>
  </w:num>
  <w:num w:numId="3" w16cid:durableId="712533538">
    <w:abstractNumId w:val="3"/>
  </w:num>
  <w:num w:numId="4" w16cid:durableId="888104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23"/>
    <w:rsid w:val="00044544"/>
    <w:rsid w:val="000F0858"/>
    <w:rsid w:val="00121223"/>
    <w:rsid w:val="003017FC"/>
    <w:rsid w:val="00536347"/>
    <w:rsid w:val="00D50A6C"/>
    <w:rsid w:val="00DC0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3889"/>
  <w15:docId w15:val="{872BB685-D15A-4E62-8D37-719BAF73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223"/>
    <w:pPr>
      <w:ind w:left="720"/>
      <w:contextualSpacing/>
    </w:pPr>
  </w:style>
  <w:style w:type="paragraph" w:customStyle="1" w:styleId="paragraph">
    <w:name w:val="paragraph"/>
    <w:basedOn w:val="Normal"/>
    <w:rsid w:val="000F08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0858"/>
  </w:style>
  <w:style w:type="character" w:customStyle="1" w:styleId="eop">
    <w:name w:val="eop"/>
    <w:basedOn w:val="DefaultParagraphFont"/>
    <w:rsid w:val="000F0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candcgroupplc.com/vacancies/" TargetMode="External"/><Relationship Id="rId5" Type="http://schemas.openxmlformats.org/officeDocument/2006/relationships/hyperlink" Target="mailto:careers@candc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C&amp;C Group plc</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Begley, Eimear</dc:creator>
  <cp:lastModifiedBy>Dave Scott</cp:lastModifiedBy>
  <cp:revision>2</cp:revision>
  <dcterms:created xsi:type="dcterms:W3CDTF">2024-05-17T13:24:00Z</dcterms:created>
  <dcterms:modified xsi:type="dcterms:W3CDTF">2024-05-17T13:24:00Z</dcterms:modified>
</cp:coreProperties>
</file>