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B43BA" w14:textId="77777777" w:rsidR="00872989" w:rsidRPr="00601731" w:rsidRDefault="00276972" w:rsidP="00C46F75">
      <w:pPr>
        <w:ind w:firstLine="720"/>
        <w:jc w:val="center"/>
        <w:rPr>
          <w:rFonts w:asciiTheme="minorHAnsi" w:hAnsiTheme="minorHAnsi"/>
          <w:b/>
          <w:smallCaps/>
        </w:rPr>
      </w:pPr>
      <w:r w:rsidRPr="00601731">
        <w:rPr>
          <w:rFonts w:asciiTheme="minorHAnsi" w:hAnsiTheme="minorHAnsi"/>
          <w:b/>
          <w:smallCaps/>
        </w:rPr>
        <w:t>ROLE P</w:t>
      </w:r>
      <w:r w:rsidR="007B678E" w:rsidRPr="00601731">
        <w:rPr>
          <w:rFonts w:asciiTheme="minorHAnsi" w:hAnsiTheme="minorHAnsi"/>
          <w:b/>
          <w:smallCaps/>
        </w:rPr>
        <w:t>ROFILE</w:t>
      </w:r>
    </w:p>
    <w:p w14:paraId="38F22371" w14:textId="77777777" w:rsidR="00853972" w:rsidRPr="00601731" w:rsidRDefault="00853972" w:rsidP="00853972">
      <w:pPr>
        <w:jc w:val="center"/>
        <w:rPr>
          <w:rFonts w:asciiTheme="minorHAnsi" w:hAnsi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8"/>
        <w:gridCol w:w="3112"/>
        <w:gridCol w:w="1190"/>
        <w:gridCol w:w="3967"/>
      </w:tblGrid>
      <w:tr w:rsidR="00575F3E" w:rsidRPr="00601731" w14:paraId="7F5C642F" w14:textId="77777777" w:rsidTr="0048016A">
        <w:tc>
          <w:tcPr>
            <w:tcW w:w="1046" w:type="pct"/>
            <w:shd w:val="clear" w:color="auto" w:fill="auto"/>
          </w:tcPr>
          <w:p w14:paraId="3C467CF8" w14:textId="77777777" w:rsidR="00575F3E" w:rsidRPr="00601731" w:rsidRDefault="00575F3E" w:rsidP="00575F3E">
            <w:pPr>
              <w:rPr>
                <w:rFonts w:asciiTheme="minorHAnsi" w:hAnsiTheme="minorHAnsi"/>
                <w:b/>
              </w:rPr>
            </w:pPr>
            <w:r w:rsidRPr="00601731">
              <w:rPr>
                <w:rFonts w:asciiTheme="minorHAnsi" w:hAnsiTheme="minorHAnsi"/>
                <w:b/>
              </w:rPr>
              <w:t>Role Title</w:t>
            </w:r>
          </w:p>
        </w:tc>
        <w:tc>
          <w:tcPr>
            <w:tcW w:w="1488" w:type="pct"/>
            <w:shd w:val="clear" w:color="auto" w:fill="auto"/>
          </w:tcPr>
          <w:p w14:paraId="7735048A" w14:textId="3E845DBE" w:rsidR="00575F3E" w:rsidRPr="00601731" w:rsidRDefault="00901C32" w:rsidP="005F3726">
            <w:pPr>
              <w:rPr>
                <w:rFonts w:asciiTheme="minorHAnsi" w:hAnsiTheme="minorHAnsi"/>
                <w:b/>
              </w:rPr>
            </w:pPr>
            <w:r>
              <w:rPr>
                <w:rFonts w:asciiTheme="minorHAnsi" w:hAnsiTheme="minorHAnsi"/>
                <w:b/>
              </w:rPr>
              <w:t xml:space="preserve">Senior </w:t>
            </w:r>
            <w:r w:rsidR="00C30895">
              <w:rPr>
                <w:rFonts w:asciiTheme="minorHAnsi" w:hAnsiTheme="minorHAnsi"/>
                <w:b/>
              </w:rPr>
              <w:t>Wine Buyer</w:t>
            </w:r>
            <w:r w:rsidR="00D83E0E">
              <w:rPr>
                <w:rFonts w:asciiTheme="minorHAnsi" w:hAnsiTheme="minorHAnsi"/>
                <w:b/>
              </w:rPr>
              <w:t xml:space="preserve"> </w:t>
            </w:r>
          </w:p>
        </w:tc>
        <w:tc>
          <w:tcPr>
            <w:tcW w:w="569" w:type="pct"/>
            <w:shd w:val="clear" w:color="auto" w:fill="auto"/>
          </w:tcPr>
          <w:p w14:paraId="47FC2927" w14:textId="77777777" w:rsidR="00575F3E" w:rsidRPr="00601731" w:rsidRDefault="00325FD3" w:rsidP="00575F3E">
            <w:pPr>
              <w:rPr>
                <w:rFonts w:asciiTheme="minorHAnsi" w:hAnsiTheme="minorHAnsi"/>
                <w:b/>
              </w:rPr>
            </w:pPr>
            <w:r w:rsidRPr="00601731">
              <w:rPr>
                <w:rFonts w:asciiTheme="minorHAnsi" w:hAnsiTheme="minorHAnsi"/>
                <w:b/>
              </w:rPr>
              <w:t>Location</w:t>
            </w:r>
          </w:p>
        </w:tc>
        <w:tc>
          <w:tcPr>
            <w:tcW w:w="1897" w:type="pct"/>
            <w:shd w:val="clear" w:color="auto" w:fill="auto"/>
          </w:tcPr>
          <w:p w14:paraId="2FC3A34C" w14:textId="457AC309" w:rsidR="00575F3E" w:rsidRPr="00601731" w:rsidRDefault="00C46F75" w:rsidP="00575F3E">
            <w:pPr>
              <w:rPr>
                <w:rFonts w:asciiTheme="minorHAnsi" w:hAnsiTheme="minorHAnsi"/>
                <w:b/>
              </w:rPr>
            </w:pPr>
            <w:r>
              <w:rPr>
                <w:rFonts w:asciiTheme="minorHAnsi" w:hAnsiTheme="minorHAnsi"/>
                <w:b/>
              </w:rPr>
              <w:t>London/Bristol/Glasgow/Home/Office</w:t>
            </w:r>
          </w:p>
        </w:tc>
      </w:tr>
      <w:tr w:rsidR="00575F3E" w:rsidRPr="00601731" w14:paraId="293FD0FA" w14:textId="77777777" w:rsidTr="0048016A">
        <w:tc>
          <w:tcPr>
            <w:tcW w:w="1046" w:type="pct"/>
            <w:shd w:val="clear" w:color="auto" w:fill="auto"/>
          </w:tcPr>
          <w:p w14:paraId="167C6D84" w14:textId="77777777" w:rsidR="00575F3E" w:rsidRPr="00601731" w:rsidRDefault="00575F3E" w:rsidP="00575F3E">
            <w:pPr>
              <w:rPr>
                <w:rFonts w:asciiTheme="minorHAnsi" w:hAnsiTheme="minorHAnsi"/>
                <w:b/>
              </w:rPr>
            </w:pPr>
            <w:r w:rsidRPr="00601731">
              <w:rPr>
                <w:rFonts w:asciiTheme="minorHAnsi" w:hAnsiTheme="minorHAnsi"/>
                <w:b/>
              </w:rPr>
              <w:t>Business Unit</w:t>
            </w:r>
          </w:p>
        </w:tc>
        <w:tc>
          <w:tcPr>
            <w:tcW w:w="1488" w:type="pct"/>
            <w:shd w:val="clear" w:color="auto" w:fill="auto"/>
          </w:tcPr>
          <w:p w14:paraId="3E821FF8" w14:textId="0CB13759" w:rsidR="00575F3E" w:rsidRPr="00601731" w:rsidRDefault="00C30895" w:rsidP="00575F3E">
            <w:pPr>
              <w:rPr>
                <w:rFonts w:asciiTheme="minorHAnsi" w:hAnsiTheme="minorHAnsi"/>
                <w:b/>
              </w:rPr>
            </w:pPr>
            <w:r>
              <w:rPr>
                <w:rFonts w:asciiTheme="minorHAnsi" w:hAnsiTheme="minorHAnsi"/>
                <w:b/>
              </w:rPr>
              <w:t>C&amp;C</w:t>
            </w:r>
          </w:p>
        </w:tc>
        <w:tc>
          <w:tcPr>
            <w:tcW w:w="569" w:type="pct"/>
            <w:shd w:val="clear" w:color="auto" w:fill="auto"/>
          </w:tcPr>
          <w:p w14:paraId="21113DB8" w14:textId="77777777" w:rsidR="00575F3E" w:rsidRPr="00601731" w:rsidRDefault="00575F3E" w:rsidP="00575F3E">
            <w:pPr>
              <w:rPr>
                <w:rFonts w:asciiTheme="minorHAnsi" w:hAnsiTheme="minorHAnsi"/>
                <w:b/>
              </w:rPr>
            </w:pPr>
            <w:r w:rsidRPr="00601731">
              <w:rPr>
                <w:rFonts w:asciiTheme="minorHAnsi" w:hAnsiTheme="minorHAnsi"/>
                <w:b/>
              </w:rPr>
              <w:t>Job Family</w:t>
            </w:r>
          </w:p>
        </w:tc>
        <w:tc>
          <w:tcPr>
            <w:tcW w:w="1897" w:type="pct"/>
            <w:shd w:val="clear" w:color="auto" w:fill="auto"/>
          </w:tcPr>
          <w:p w14:paraId="2D798068" w14:textId="21DC5F6A" w:rsidR="00575F3E" w:rsidRPr="00601731" w:rsidRDefault="00C30895" w:rsidP="00575F3E">
            <w:pPr>
              <w:rPr>
                <w:rFonts w:asciiTheme="minorHAnsi" w:hAnsiTheme="minorHAnsi"/>
                <w:b/>
              </w:rPr>
            </w:pPr>
            <w:r>
              <w:rPr>
                <w:rFonts w:asciiTheme="minorHAnsi" w:hAnsiTheme="minorHAnsi"/>
                <w:b/>
              </w:rPr>
              <w:t>Commercial</w:t>
            </w:r>
          </w:p>
        </w:tc>
      </w:tr>
      <w:tr w:rsidR="00575F3E" w:rsidRPr="00601731" w14:paraId="1336AA79" w14:textId="77777777" w:rsidTr="0048016A">
        <w:trPr>
          <w:trHeight w:val="272"/>
        </w:trPr>
        <w:tc>
          <w:tcPr>
            <w:tcW w:w="1046" w:type="pct"/>
            <w:shd w:val="clear" w:color="auto" w:fill="auto"/>
          </w:tcPr>
          <w:p w14:paraId="1040CD55" w14:textId="77777777" w:rsidR="00575F3E" w:rsidRPr="00601731" w:rsidRDefault="00CF70F5" w:rsidP="00CF70F5">
            <w:pPr>
              <w:rPr>
                <w:rFonts w:asciiTheme="minorHAnsi" w:hAnsiTheme="minorHAnsi"/>
                <w:b/>
              </w:rPr>
            </w:pPr>
            <w:r w:rsidRPr="00601731">
              <w:rPr>
                <w:rFonts w:asciiTheme="minorHAnsi" w:hAnsiTheme="minorHAnsi"/>
                <w:b/>
              </w:rPr>
              <w:t>Reports to</w:t>
            </w:r>
            <w:r w:rsidR="00575F3E" w:rsidRPr="00601731">
              <w:rPr>
                <w:rFonts w:asciiTheme="minorHAnsi" w:hAnsiTheme="minorHAnsi"/>
                <w:b/>
              </w:rPr>
              <w:t xml:space="preserve"> </w:t>
            </w:r>
            <w:r w:rsidRPr="00601731">
              <w:rPr>
                <w:rFonts w:asciiTheme="minorHAnsi" w:hAnsiTheme="minorHAnsi"/>
                <w:b/>
              </w:rPr>
              <w:t>Role</w:t>
            </w:r>
            <w:r w:rsidR="00575F3E" w:rsidRPr="00601731">
              <w:rPr>
                <w:rFonts w:asciiTheme="minorHAnsi" w:hAnsiTheme="minorHAnsi"/>
                <w:b/>
              </w:rPr>
              <w:t xml:space="preserve"> Title</w:t>
            </w:r>
          </w:p>
        </w:tc>
        <w:tc>
          <w:tcPr>
            <w:tcW w:w="1488" w:type="pct"/>
            <w:shd w:val="clear" w:color="auto" w:fill="auto"/>
          </w:tcPr>
          <w:p w14:paraId="2111E66F" w14:textId="0C7329CE" w:rsidR="00575F3E" w:rsidRPr="00601731" w:rsidRDefault="006C08D8" w:rsidP="005F3726">
            <w:pPr>
              <w:rPr>
                <w:rFonts w:asciiTheme="minorHAnsi" w:hAnsiTheme="minorHAnsi"/>
                <w:b/>
              </w:rPr>
            </w:pPr>
            <w:r w:rsidRPr="00D1590B">
              <w:rPr>
                <w:rFonts w:asciiTheme="minorHAnsi" w:hAnsiTheme="minorHAnsi"/>
                <w:b/>
              </w:rPr>
              <w:t xml:space="preserve">Wine </w:t>
            </w:r>
            <w:r w:rsidR="00D1590B" w:rsidRPr="00D1590B">
              <w:rPr>
                <w:rFonts w:asciiTheme="minorHAnsi" w:hAnsiTheme="minorHAnsi"/>
                <w:b/>
              </w:rPr>
              <w:t>Buying</w:t>
            </w:r>
            <w:r w:rsidRPr="00D1590B">
              <w:rPr>
                <w:rFonts w:asciiTheme="minorHAnsi" w:hAnsiTheme="minorHAnsi"/>
                <w:b/>
              </w:rPr>
              <w:t xml:space="preserve"> Director</w:t>
            </w:r>
          </w:p>
        </w:tc>
        <w:tc>
          <w:tcPr>
            <w:tcW w:w="569" w:type="pct"/>
            <w:shd w:val="clear" w:color="auto" w:fill="auto"/>
          </w:tcPr>
          <w:p w14:paraId="46C1FEC6" w14:textId="77777777" w:rsidR="00575F3E" w:rsidRPr="00601731" w:rsidRDefault="00575F3E" w:rsidP="00575F3E">
            <w:pPr>
              <w:rPr>
                <w:rFonts w:asciiTheme="minorHAnsi" w:hAnsiTheme="minorHAnsi"/>
                <w:b/>
              </w:rPr>
            </w:pPr>
            <w:r w:rsidRPr="00601731">
              <w:rPr>
                <w:rFonts w:asciiTheme="minorHAnsi" w:hAnsiTheme="minorHAnsi"/>
                <w:b/>
              </w:rPr>
              <w:t>Sub Family</w:t>
            </w:r>
          </w:p>
        </w:tc>
        <w:tc>
          <w:tcPr>
            <w:tcW w:w="1897" w:type="pct"/>
            <w:shd w:val="clear" w:color="auto" w:fill="auto"/>
          </w:tcPr>
          <w:p w14:paraId="1B57D297" w14:textId="77777777" w:rsidR="00575F3E" w:rsidRPr="00601731" w:rsidRDefault="00575F3E" w:rsidP="00575F3E">
            <w:pPr>
              <w:rPr>
                <w:rFonts w:asciiTheme="minorHAnsi" w:hAnsiTheme="minorHAnsi"/>
                <w:b/>
              </w:rPr>
            </w:pPr>
          </w:p>
        </w:tc>
      </w:tr>
    </w:tbl>
    <w:p w14:paraId="33369F9A" w14:textId="77777777" w:rsidR="00C914EE" w:rsidRDefault="00C914EE">
      <w:pPr>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8"/>
        <w:gridCol w:w="3112"/>
        <w:gridCol w:w="1190"/>
        <w:gridCol w:w="3967"/>
      </w:tblGrid>
      <w:tr w:rsidR="00C46F75" w:rsidRPr="00601731" w14:paraId="2C196210" w14:textId="77777777" w:rsidTr="002945A9">
        <w:tc>
          <w:tcPr>
            <w:tcW w:w="1046" w:type="pct"/>
            <w:shd w:val="clear" w:color="auto" w:fill="auto"/>
          </w:tcPr>
          <w:p w14:paraId="424B28B9" w14:textId="0CF9FBD9" w:rsidR="00C46F75" w:rsidRPr="00601731" w:rsidRDefault="00C46F75" w:rsidP="002945A9">
            <w:pPr>
              <w:rPr>
                <w:rFonts w:asciiTheme="minorHAnsi" w:hAnsiTheme="minorHAnsi"/>
                <w:b/>
              </w:rPr>
            </w:pPr>
            <w:proofErr w:type="spellStart"/>
            <w:r>
              <w:rPr>
                <w:rFonts w:asciiTheme="minorHAnsi" w:hAnsiTheme="minorHAnsi"/>
                <w:b/>
              </w:rPr>
              <w:t>No.Direct</w:t>
            </w:r>
            <w:proofErr w:type="spellEnd"/>
            <w:r>
              <w:rPr>
                <w:rFonts w:asciiTheme="minorHAnsi" w:hAnsiTheme="minorHAnsi"/>
                <w:b/>
              </w:rPr>
              <w:t xml:space="preserve"> Reports</w:t>
            </w:r>
          </w:p>
        </w:tc>
        <w:tc>
          <w:tcPr>
            <w:tcW w:w="1488" w:type="pct"/>
            <w:shd w:val="clear" w:color="auto" w:fill="auto"/>
          </w:tcPr>
          <w:p w14:paraId="58662695" w14:textId="202D08C9" w:rsidR="00C46F75" w:rsidRPr="00601731" w:rsidRDefault="00901C32" w:rsidP="002945A9">
            <w:pPr>
              <w:rPr>
                <w:rFonts w:asciiTheme="minorHAnsi" w:hAnsiTheme="minorHAnsi"/>
                <w:b/>
              </w:rPr>
            </w:pPr>
            <w:r>
              <w:rPr>
                <w:rFonts w:asciiTheme="minorHAnsi" w:hAnsiTheme="minorHAnsi"/>
                <w:b/>
              </w:rPr>
              <w:t>2</w:t>
            </w:r>
          </w:p>
        </w:tc>
        <w:tc>
          <w:tcPr>
            <w:tcW w:w="569" w:type="pct"/>
            <w:shd w:val="clear" w:color="auto" w:fill="auto"/>
          </w:tcPr>
          <w:p w14:paraId="61E3191D" w14:textId="327CAFAE" w:rsidR="00C46F75" w:rsidRPr="00601731" w:rsidRDefault="00C46F75" w:rsidP="002945A9">
            <w:pPr>
              <w:rPr>
                <w:rFonts w:asciiTheme="minorHAnsi" w:hAnsiTheme="minorHAnsi"/>
                <w:b/>
              </w:rPr>
            </w:pPr>
            <w:r>
              <w:rPr>
                <w:rFonts w:asciiTheme="minorHAnsi" w:hAnsiTheme="minorHAnsi"/>
                <w:b/>
              </w:rPr>
              <w:t xml:space="preserve">Channel </w:t>
            </w:r>
          </w:p>
        </w:tc>
        <w:tc>
          <w:tcPr>
            <w:tcW w:w="1897" w:type="pct"/>
            <w:shd w:val="clear" w:color="auto" w:fill="auto"/>
          </w:tcPr>
          <w:p w14:paraId="60475875" w14:textId="32663339" w:rsidR="00C46F75" w:rsidRPr="00601731" w:rsidRDefault="00C46F75" w:rsidP="002945A9">
            <w:pPr>
              <w:rPr>
                <w:rFonts w:asciiTheme="minorHAnsi" w:hAnsiTheme="minorHAnsi"/>
                <w:b/>
              </w:rPr>
            </w:pPr>
            <w:r>
              <w:rPr>
                <w:rFonts w:asciiTheme="minorHAnsi" w:hAnsiTheme="minorHAnsi"/>
                <w:b/>
              </w:rPr>
              <w:t>On &amp; Off Trade</w:t>
            </w:r>
          </w:p>
        </w:tc>
      </w:tr>
      <w:tr w:rsidR="00C46F75" w:rsidRPr="00601731" w14:paraId="302223FD" w14:textId="77777777" w:rsidTr="002945A9">
        <w:tc>
          <w:tcPr>
            <w:tcW w:w="1046" w:type="pct"/>
            <w:shd w:val="clear" w:color="auto" w:fill="auto"/>
          </w:tcPr>
          <w:p w14:paraId="64D3C651" w14:textId="5BC7EA5D" w:rsidR="00C46F75" w:rsidRPr="00601731" w:rsidRDefault="00C46F75" w:rsidP="002945A9">
            <w:pPr>
              <w:rPr>
                <w:rFonts w:asciiTheme="minorHAnsi" w:hAnsiTheme="minorHAnsi"/>
                <w:b/>
              </w:rPr>
            </w:pPr>
            <w:proofErr w:type="spellStart"/>
            <w:r>
              <w:rPr>
                <w:rFonts w:asciiTheme="minorHAnsi" w:hAnsiTheme="minorHAnsi"/>
                <w:b/>
              </w:rPr>
              <w:t>No.Locations</w:t>
            </w:r>
            <w:proofErr w:type="spellEnd"/>
          </w:p>
        </w:tc>
        <w:tc>
          <w:tcPr>
            <w:tcW w:w="1488" w:type="pct"/>
            <w:shd w:val="clear" w:color="auto" w:fill="auto"/>
          </w:tcPr>
          <w:p w14:paraId="2B6C0EB5" w14:textId="77777777" w:rsidR="00C46F75" w:rsidRPr="00601731" w:rsidRDefault="00C46F75" w:rsidP="002945A9">
            <w:pPr>
              <w:rPr>
                <w:rFonts w:asciiTheme="minorHAnsi" w:hAnsiTheme="minorHAnsi"/>
                <w:b/>
              </w:rPr>
            </w:pPr>
          </w:p>
        </w:tc>
        <w:tc>
          <w:tcPr>
            <w:tcW w:w="569" w:type="pct"/>
            <w:shd w:val="clear" w:color="auto" w:fill="auto"/>
          </w:tcPr>
          <w:p w14:paraId="6B7D0434" w14:textId="73E61A6A" w:rsidR="00C46F75" w:rsidRPr="00601731" w:rsidRDefault="00C46F75" w:rsidP="002945A9">
            <w:pPr>
              <w:rPr>
                <w:rFonts w:asciiTheme="minorHAnsi" w:hAnsiTheme="minorHAnsi"/>
                <w:b/>
              </w:rPr>
            </w:pPr>
            <w:r>
              <w:rPr>
                <w:rFonts w:asciiTheme="minorHAnsi" w:hAnsiTheme="minorHAnsi"/>
                <w:b/>
              </w:rPr>
              <w:t>Financial</w:t>
            </w:r>
          </w:p>
        </w:tc>
        <w:tc>
          <w:tcPr>
            <w:tcW w:w="1897" w:type="pct"/>
            <w:shd w:val="clear" w:color="auto" w:fill="auto"/>
          </w:tcPr>
          <w:p w14:paraId="36171F8D" w14:textId="11DA6EBD" w:rsidR="00C46F75" w:rsidRPr="00601731" w:rsidRDefault="00C46F75" w:rsidP="002945A9">
            <w:pPr>
              <w:rPr>
                <w:rFonts w:asciiTheme="minorHAnsi" w:hAnsiTheme="minorHAnsi"/>
                <w:b/>
              </w:rPr>
            </w:pPr>
            <w:r>
              <w:rPr>
                <w:rFonts w:asciiTheme="minorHAnsi" w:hAnsiTheme="minorHAnsi"/>
                <w:b/>
              </w:rPr>
              <w:t>£x P&amp;L</w:t>
            </w:r>
          </w:p>
        </w:tc>
      </w:tr>
      <w:tr w:rsidR="00C46F75" w:rsidRPr="00601731" w14:paraId="66803673" w14:textId="77777777" w:rsidTr="002945A9">
        <w:trPr>
          <w:trHeight w:val="272"/>
        </w:trPr>
        <w:tc>
          <w:tcPr>
            <w:tcW w:w="1046" w:type="pct"/>
            <w:shd w:val="clear" w:color="auto" w:fill="auto"/>
          </w:tcPr>
          <w:p w14:paraId="28CB6A7E" w14:textId="2BBD08DE" w:rsidR="00C46F75" w:rsidRPr="00601731" w:rsidRDefault="00C46F75" w:rsidP="002945A9">
            <w:pPr>
              <w:rPr>
                <w:rFonts w:asciiTheme="minorHAnsi" w:hAnsiTheme="minorHAnsi"/>
                <w:b/>
              </w:rPr>
            </w:pPr>
            <w:r>
              <w:rPr>
                <w:rFonts w:asciiTheme="minorHAnsi" w:hAnsiTheme="minorHAnsi"/>
                <w:b/>
              </w:rPr>
              <w:t xml:space="preserve">Business Unit </w:t>
            </w:r>
            <w:proofErr w:type="spellStart"/>
            <w:r>
              <w:rPr>
                <w:rFonts w:asciiTheme="minorHAnsi" w:hAnsiTheme="minorHAnsi"/>
                <w:b/>
              </w:rPr>
              <w:t>Respons</w:t>
            </w:r>
            <w:proofErr w:type="spellEnd"/>
            <w:r>
              <w:rPr>
                <w:rFonts w:asciiTheme="minorHAnsi" w:hAnsiTheme="minorHAnsi"/>
                <w:b/>
              </w:rPr>
              <w:t>.</w:t>
            </w:r>
          </w:p>
        </w:tc>
        <w:tc>
          <w:tcPr>
            <w:tcW w:w="1488" w:type="pct"/>
            <w:shd w:val="clear" w:color="auto" w:fill="auto"/>
          </w:tcPr>
          <w:p w14:paraId="1EC1257D" w14:textId="68C326FE" w:rsidR="00C46F75" w:rsidRPr="00601731" w:rsidRDefault="00C46F75" w:rsidP="002945A9">
            <w:pPr>
              <w:rPr>
                <w:rFonts w:asciiTheme="minorHAnsi" w:hAnsiTheme="minorHAnsi"/>
                <w:b/>
              </w:rPr>
            </w:pPr>
            <w:r>
              <w:rPr>
                <w:rFonts w:asciiTheme="minorHAnsi" w:hAnsiTheme="minorHAnsi"/>
                <w:b/>
              </w:rPr>
              <w:t>TCB, Bib, PLB, MCW, W&amp;W, D2S</w:t>
            </w:r>
          </w:p>
        </w:tc>
        <w:tc>
          <w:tcPr>
            <w:tcW w:w="569" w:type="pct"/>
            <w:shd w:val="clear" w:color="auto" w:fill="auto"/>
          </w:tcPr>
          <w:p w14:paraId="72C7EB59" w14:textId="6B9CFEDC" w:rsidR="00C46F75" w:rsidRPr="00601731" w:rsidRDefault="00C46F75" w:rsidP="002945A9">
            <w:pPr>
              <w:rPr>
                <w:rFonts w:asciiTheme="minorHAnsi" w:hAnsiTheme="minorHAnsi"/>
                <w:b/>
              </w:rPr>
            </w:pPr>
            <w:r>
              <w:rPr>
                <w:rFonts w:asciiTheme="minorHAnsi" w:hAnsiTheme="minorHAnsi"/>
                <w:b/>
              </w:rPr>
              <w:t>Other</w:t>
            </w:r>
          </w:p>
        </w:tc>
        <w:tc>
          <w:tcPr>
            <w:tcW w:w="1897" w:type="pct"/>
            <w:shd w:val="clear" w:color="auto" w:fill="auto"/>
          </w:tcPr>
          <w:p w14:paraId="7A9CA559" w14:textId="77777777" w:rsidR="00C46F75" w:rsidRPr="00601731" w:rsidRDefault="00C46F75" w:rsidP="002945A9">
            <w:pPr>
              <w:rPr>
                <w:rFonts w:asciiTheme="minorHAnsi" w:hAnsiTheme="minorHAnsi"/>
                <w:b/>
              </w:rPr>
            </w:pPr>
          </w:p>
        </w:tc>
      </w:tr>
    </w:tbl>
    <w:p w14:paraId="7EC1E413" w14:textId="77777777" w:rsidR="00C46F75" w:rsidRDefault="00C46F75">
      <w:pPr>
        <w:rPr>
          <w:rFonts w:asciiTheme="minorHAnsi" w:hAnsiTheme="minorHAnsi"/>
        </w:rPr>
      </w:pPr>
    </w:p>
    <w:p w14:paraId="6F579B58" w14:textId="77777777" w:rsidR="00C46F75" w:rsidRDefault="00C46F75">
      <w:pPr>
        <w:rPr>
          <w:rFonts w:asciiTheme="minorHAnsi" w:hAnsiTheme="minorHAnsi"/>
        </w:rPr>
      </w:pPr>
    </w:p>
    <w:p w14:paraId="13731DCE" w14:textId="77777777" w:rsidR="00C46F75" w:rsidRPr="00601731" w:rsidRDefault="00C46F75">
      <w:pPr>
        <w:rPr>
          <w:rFonts w:asciiTheme="minorHAnsi" w:hAnsiTheme="minorHAnsi"/>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10457"/>
      </w:tblGrid>
      <w:tr w:rsidR="00031263" w:rsidRPr="00601731" w14:paraId="744A7C1B" w14:textId="77777777" w:rsidTr="00F515C5">
        <w:trPr>
          <w:trHeight w:val="273"/>
        </w:trPr>
        <w:tc>
          <w:tcPr>
            <w:tcW w:w="5000" w:type="pct"/>
            <w:shd w:val="clear" w:color="auto" w:fill="DEEAF6"/>
          </w:tcPr>
          <w:p w14:paraId="67081E43" w14:textId="77777777" w:rsidR="00BA786D" w:rsidRPr="00601731" w:rsidRDefault="00BA786D" w:rsidP="00BA786D">
            <w:pPr>
              <w:rPr>
                <w:rFonts w:asciiTheme="minorHAnsi" w:hAnsiTheme="minorHAnsi"/>
              </w:rPr>
            </w:pPr>
          </w:p>
          <w:p w14:paraId="5195A0E6" w14:textId="77777777" w:rsidR="00031263" w:rsidRPr="00601731" w:rsidRDefault="00031263" w:rsidP="00F515C5">
            <w:pPr>
              <w:jc w:val="center"/>
              <w:rPr>
                <w:rFonts w:asciiTheme="minorHAnsi" w:hAnsiTheme="minorHAnsi"/>
                <w:b/>
                <w:smallCaps/>
              </w:rPr>
            </w:pPr>
            <w:r w:rsidRPr="00601731">
              <w:rPr>
                <w:rFonts w:asciiTheme="minorHAnsi" w:hAnsiTheme="minorHAnsi"/>
                <w:b/>
                <w:smallCaps/>
              </w:rPr>
              <w:t>Purpose</w:t>
            </w:r>
          </w:p>
        </w:tc>
      </w:tr>
      <w:tr w:rsidR="00C30895" w:rsidRPr="00601731" w14:paraId="7DF93CCF" w14:textId="77777777" w:rsidTr="00F515C5">
        <w:trPr>
          <w:trHeight w:val="273"/>
        </w:trPr>
        <w:tc>
          <w:tcPr>
            <w:tcW w:w="5000" w:type="pct"/>
            <w:shd w:val="clear" w:color="auto" w:fill="auto"/>
          </w:tcPr>
          <w:p w14:paraId="102B8E54" w14:textId="6579BF04" w:rsidR="00C30895" w:rsidRDefault="00C30895" w:rsidP="00C30895">
            <w:pPr>
              <w:rPr>
                <w:rFonts w:ascii="Calibri Light" w:hAnsi="Calibri Light" w:cs="Calibri Light"/>
              </w:rPr>
            </w:pPr>
            <w:r w:rsidRPr="00FD6BFB">
              <w:rPr>
                <w:rFonts w:ascii="Calibri Light" w:hAnsi="Calibri Light" w:cs="Calibri Light"/>
              </w:rPr>
              <w:t xml:space="preserve">This role forms a key part of a high performing Commercial team responsible for supporting </w:t>
            </w:r>
            <w:r w:rsidR="00D1590B">
              <w:rPr>
                <w:rFonts w:ascii="Calibri Light" w:hAnsi="Calibri Light" w:cs="Calibri Light"/>
              </w:rPr>
              <w:t xml:space="preserve">all parts of the C&amp;C </w:t>
            </w:r>
            <w:proofErr w:type="gramStart"/>
            <w:r w:rsidR="00D1590B">
              <w:rPr>
                <w:rFonts w:ascii="Calibri Light" w:hAnsi="Calibri Light" w:cs="Calibri Light"/>
              </w:rPr>
              <w:t>business  -</w:t>
            </w:r>
            <w:proofErr w:type="gramEnd"/>
            <w:r w:rsidR="00D1590B">
              <w:rPr>
                <w:rFonts w:ascii="Calibri Light" w:hAnsi="Calibri Light" w:cs="Calibri Light"/>
              </w:rPr>
              <w:t xml:space="preserve"> </w:t>
            </w:r>
            <w:r w:rsidRPr="00FD6BFB">
              <w:rPr>
                <w:rFonts w:ascii="Calibri Light" w:hAnsi="Calibri Light" w:cs="Calibri Light"/>
              </w:rPr>
              <w:t>Matthew Clark, Bibendum</w:t>
            </w:r>
            <w:r w:rsidR="00D1590B">
              <w:rPr>
                <w:rFonts w:ascii="Calibri Light" w:hAnsi="Calibri Light" w:cs="Calibri Light"/>
              </w:rPr>
              <w:t xml:space="preserve">, Bibendum Off Trade, Walker &amp; Wodehouse and </w:t>
            </w:r>
            <w:r w:rsidRPr="00FD6BFB">
              <w:rPr>
                <w:rFonts w:ascii="Calibri Light" w:hAnsi="Calibri Light" w:cs="Calibri Light"/>
              </w:rPr>
              <w:t>Tennent</w:t>
            </w:r>
            <w:r w:rsidR="00D83E0E">
              <w:rPr>
                <w:rFonts w:ascii="Calibri Light" w:hAnsi="Calibri Light" w:cs="Calibri Light"/>
              </w:rPr>
              <w:t>’</w:t>
            </w:r>
            <w:r w:rsidRPr="00FD6BFB">
              <w:rPr>
                <w:rFonts w:ascii="Calibri Light" w:hAnsi="Calibri Light" w:cs="Calibri Light"/>
              </w:rPr>
              <w:t xml:space="preserve">s. The responsibilities for the team are to </w:t>
            </w:r>
            <w:r w:rsidR="00FF3736">
              <w:rPr>
                <w:rFonts w:ascii="Calibri Light" w:hAnsi="Calibri Light" w:cs="Calibri Light"/>
              </w:rPr>
              <w:t>manage and develop our wine supply base</w:t>
            </w:r>
            <w:r w:rsidRPr="00FD6BFB">
              <w:rPr>
                <w:rFonts w:ascii="Calibri Light" w:hAnsi="Calibri Light" w:cs="Calibri Light"/>
              </w:rPr>
              <w:t xml:space="preserve"> </w:t>
            </w:r>
            <w:r w:rsidR="00FF3736">
              <w:rPr>
                <w:rFonts w:ascii="Calibri Light" w:hAnsi="Calibri Light" w:cs="Calibri Light"/>
              </w:rPr>
              <w:t>ensuring</w:t>
            </w:r>
            <w:r w:rsidRPr="00FD6BFB">
              <w:rPr>
                <w:rFonts w:ascii="Calibri Light" w:hAnsi="Calibri Light" w:cs="Calibri Light"/>
              </w:rPr>
              <w:t xml:space="preserve"> market-leading</w:t>
            </w:r>
            <w:r w:rsidR="00D83E0E" w:rsidRPr="00D83E0E">
              <w:rPr>
                <w:rFonts w:ascii="Calibri Light" w:hAnsi="Calibri Light" w:cs="Calibri Light"/>
              </w:rPr>
              <w:t xml:space="preserve"> </w:t>
            </w:r>
            <w:r w:rsidR="00D83E0E" w:rsidRPr="00D1590B">
              <w:rPr>
                <w:rFonts w:ascii="Calibri Light" w:hAnsi="Calibri Light" w:cs="Calibri Light"/>
              </w:rPr>
              <w:t>wine</w:t>
            </w:r>
            <w:r w:rsidRPr="00FD6BFB">
              <w:rPr>
                <w:rFonts w:ascii="Calibri Light" w:hAnsi="Calibri Light" w:cs="Calibri Light"/>
              </w:rPr>
              <w:t xml:space="preserve"> quality, price and innovation</w:t>
            </w:r>
            <w:r w:rsidR="00FF3736">
              <w:rPr>
                <w:rFonts w:ascii="Calibri Light" w:hAnsi="Calibri Light" w:cs="Calibri Light"/>
              </w:rPr>
              <w:t>, and ways of working</w:t>
            </w:r>
            <w:r w:rsidRPr="00FD6BFB">
              <w:rPr>
                <w:rFonts w:ascii="Calibri Light" w:hAnsi="Calibri Light" w:cs="Calibri Light"/>
              </w:rPr>
              <w:t xml:space="preserve"> across the GB On and Off Trade. </w:t>
            </w:r>
          </w:p>
          <w:p w14:paraId="71FFD44D" w14:textId="77777777" w:rsidR="00C30895" w:rsidRPr="00FD6BFB" w:rsidRDefault="00C30895" w:rsidP="00C30895">
            <w:pPr>
              <w:rPr>
                <w:rFonts w:ascii="Calibri Light" w:hAnsi="Calibri Light" w:cs="Calibri Light"/>
              </w:rPr>
            </w:pPr>
          </w:p>
          <w:p w14:paraId="7E80791E" w14:textId="1325C12F" w:rsidR="00C30895" w:rsidRDefault="00C30895" w:rsidP="00C30895">
            <w:pPr>
              <w:rPr>
                <w:rFonts w:ascii="Calibri Light" w:hAnsi="Calibri Light" w:cs="Arial"/>
              </w:rPr>
            </w:pPr>
            <w:r w:rsidRPr="00EC21E1">
              <w:rPr>
                <w:rFonts w:ascii="Calibri Light" w:hAnsi="Calibri Light" w:cs="Arial"/>
              </w:rPr>
              <w:t xml:space="preserve">Accountable for the selection and sourcing of </w:t>
            </w:r>
            <w:r>
              <w:rPr>
                <w:rFonts w:ascii="Calibri Light" w:hAnsi="Calibri Light" w:cs="Arial"/>
              </w:rPr>
              <w:t>w</w:t>
            </w:r>
            <w:r w:rsidRPr="00EC21E1">
              <w:rPr>
                <w:rFonts w:ascii="Calibri Light" w:hAnsi="Calibri Light" w:cs="Arial"/>
              </w:rPr>
              <w:t>in</w:t>
            </w:r>
            <w:r>
              <w:rPr>
                <w:rFonts w:ascii="Calibri Light" w:hAnsi="Calibri Light" w:cs="Arial"/>
              </w:rPr>
              <w:t>e,</w:t>
            </w:r>
            <w:r w:rsidRPr="00EC21E1">
              <w:rPr>
                <w:rFonts w:ascii="Calibri Light" w:hAnsi="Calibri Light" w:cs="Arial"/>
              </w:rPr>
              <w:t xml:space="preserve"> </w:t>
            </w:r>
            <w:r>
              <w:rPr>
                <w:rFonts w:ascii="Calibri Light" w:hAnsi="Calibri Light" w:cs="Arial"/>
              </w:rPr>
              <w:t>negotiating cost pricing and managing the category of suppliers</w:t>
            </w:r>
            <w:r w:rsidRPr="00EC21E1">
              <w:rPr>
                <w:rFonts w:ascii="Calibri Light" w:hAnsi="Calibri Light" w:cs="Arial"/>
              </w:rPr>
              <w:t xml:space="preserve"> from a specific region</w:t>
            </w:r>
            <w:r>
              <w:rPr>
                <w:rFonts w:ascii="Calibri Light" w:hAnsi="Calibri Light" w:cs="Arial"/>
              </w:rPr>
              <w:t xml:space="preserve"> and/or country</w:t>
            </w:r>
            <w:r w:rsidRPr="00EC21E1">
              <w:rPr>
                <w:rFonts w:ascii="Calibri Light" w:hAnsi="Calibri Light" w:cs="Arial"/>
              </w:rPr>
              <w:t xml:space="preserve">, ensuring alignment with </w:t>
            </w:r>
            <w:r>
              <w:rPr>
                <w:rFonts w:ascii="Calibri Light" w:hAnsi="Calibri Light" w:cs="Arial"/>
              </w:rPr>
              <w:t xml:space="preserve">business strategy. Key to this role is the commercial performance of every </w:t>
            </w:r>
            <w:proofErr w:type="spellStart"/>
            <w:r>
              <w:rPr>
                <w:rFonts w:ascii="Calibri Light" w:hAnsi="Calibri Light" w:cs="Arial"/>
              </w:rPr>
              <w:t>sku</w:t>
            </w:r>
            <w:proofErr w:type="spellEnd"/>
            <w:r>
              <w:rPr>
                <w:rFonts w:ascii="Calibri Light" w:hAnsi="Calibri Light" w:cs="Arial"/>
              </w:rPr>
              <w:t xml:space="preserve"> and supplier to service all On and Off Trade requirements</w:t>
            </w:r>
            <w:r w:rsidR="00D83E0E">
              <w:rPr>
                <w:rFonts w:ascii="Calibri Light" w:hAnsi="Calibri Light" w:cs="Arial"/>
              </w:rPr>
              <w:t>.</w:t>
            </w:r>
          </w:p>
          <w:p w14:paraId="21B36A83" w14:textId="77777777" w:rsidR="00C30895" w:rsidRDefault="00C30895" w:rsidP="00C30895">
            <w:pPr>
              <w:rPr>
                <w:rFonts w:ascii="Calibri Light" w:hAnsi="Calibri Light" w:cs="Arial"/>
              </w:rPr>
            </w:pPr>
          </w:p>
          <w:p w14:paraId="50709C8C" w14:textId="5A0EEEEC" w:rsidR="00901C32" w:rsidRDefault="00C30895" w:rsidP="00C30895">
            <w:pPr>
              <w:rPr>
                <w:rFonts w:ascii="Calibri Light" w:hAnsi="Calibri Light" w:cs="Arial"/>
              </w:rPr>
            </w:pPr>
            <w:r>
              <w:rPr>
                <w:rFonts w:ascii="Calibri Light" w:hAnsi="Calibri Light" w:cs="Arial"/>
              </w:rPr>
              <w:t xml:space="preserve">Clear ownership of all commercials, sales performance and supplier income, including funding support, is integral to the success of the role with the objective to improve both sales and margin in line with business </w:t>
            </w:r>
            <w:proofErr w:type="gramStart"/>
            <w:r>
              <w:rPr>
                <w:rFonts w:ascii="Calibri Light" w:hAnsi="Calibri Light" w:cs="Arial"/>
              </w:rPr>
              <w:t>targets</w:t>
            </w:r>
            <w:proofErr w:type="gramEnd"/>
          </w:p>
          <w:p w14:paraId="09F0B78B" w14:textId="72BE00DF" w:rsidR="00901C32" w:rsidRDefault="00901C32" w:rsidP="00C30895">
            <w:pPr>
              <w:rPr>
                <w:rFonts w:ascii="Calibri Light" w:hAnsi="Calibri Light" w:cs="Arial"/>
              </w:rPr>
            </w:pPr>
          </w:p>
          <w:p w14:paraId="7E345FBF" w14:textId="0C49B3A5" w:rsidR="00901C32" w:rsidRDefault="00901C32" w:rsidP="00C30895">
            <w:pPr>
              <w:rPr>
                <w:rFonts w:ascii="Calibri Light" w:hAnsi="Calibri Light" w:cs="Arial"/>
              </w:rPr>
            </w:pPr>
            <w:r w:rsidRPr="00D1590B">
              <w:rPr>
                <w:rFonts w:ascii="Calibri Light" w:hAnsi="Calibri Light" w:cs="Arial"/>
              </w:rPr>
              <w:t>The Senior Wine Buyer</w:t>
            </w:r>
            <w:r w:rsidR="00D83E0E" w:rsidRPr="00D1590B">
              <w:rPr>
                <w:rFonts w:ascii="Calibri Light" w:hAnsi="Calibri Light" w:cs="Arial"/>
              </w:rPr>
              <w:t xml:space="preserve"> </w:t>
            </w:r>
            <w:r w:rsidRPr="00D1590B">
              <w:rPr>
                <w:rFonts w:ascii="Calibri Light" w:hAnsi="Calibri Light" w:cs="Arial"/>
              </w:rPr>
              <w:t xml:space="preserve">will </w:t>
            </w:r>
            <w:r w:rsidR="00D1590B" w:rsidRPr="00D1590B">
              <w:rPr>
                <w:rFonts w:ascii="Calibri Light" w:hAnsi="Calibri Light" w:cs="Arial"/>
              </w:rPr>
              <w:t xml:space="preserve">have some reports </w:t>
            </w:r>
            <w:r w:rsidRPr="00D1590B">
              <w:rPr>
                <w:rFonts w:ascii="Calibri Light" w:hAnsi="Calibri Light" w:cs="Arial"/>
              </w:rPr>
              <w:t>with responsibility for managing their performance and development</w:t>
            </w:r>
            <w:r w:rsidR="00D83E0E" w:rsidRPr="00D1590B">
              <w:rPr>
                <w:rFonts w:ascii="Calibri Light" w:hAnsi="Calibri Light" w:cs="Arial"/>
              </w:rPr>
              <w:t>.</w:t>
            </w:r>
          </w:p>
          <w:p w14:paraId="4E1B0770" w14:textId="46A5D527" w:rsidR="00C30895" w:rsidRPr="00601731" w:rsidRDefault="00C30895" w:rsidP="00C30895">
            <w:pPr>
              <w:rPr>
                <w:rFonts w:asciiTheme="minorHAnsi" w:hAnsiTheme="minorHAnsi" w:cs="Arial"/>
                <w:i/>
              </w:rPr>
            </w:pPr>
            <w:r w:rsidRPr="00EC21E1">
              <w:rPr>
                <w:rFonts w:ascii="Calibri Light" w:hAnsi="Calibri Light" w:cs="Arial"/>
              </w:rPr>
              <w:t xml:space="preserve"> </w:t>
            </w:r>
          </w:p>
        </w:tc>
      </w:tr>
      <w:tr w:rsidR="00C30895" w:rsidRPr="00601731" w14:paraId="2FEB58B7" w14:textId="77777777" w:rsidTr="00F515C5">
        <w:trPr>
          <w:trHeight w:val="273"/>
        </w:trPr>
        <w:tc>
          <w:tcPr>
            <w:tcW w:w="5000" w:type="pct"/>
            <w:shd w:val="clear" w:color="auto" w:fill="DEEAF6"/>
          </w:tcPr>
          <w:p w14:paraId="5D9ECB55" w14:textId="77777777" w:rsidR="00C30895" w:rsidRPr="00601731" w:rsidRDefault="00C30895" w:rsidP="00C30895">
            <w:pPr>
              <w:jc w:val="center"/>
              <w:rPr>
                <w:rFonts w:asciiTheme="minorHAnsi" w:hAnsiTheme="minorHAnsi"/>
                <w:b/>
                <w:smallCaps/>
              </w:rPr>
            </w:pPr>
            <w:r w:rsidRPr="00601731">
              <w:rPr>
                <w:rFonts w:asciiTheme="minorHAnsi" w:hAnsiTheme="minorHAnsi" w:cs="Arial"/>
                <w:b/>
              </w:rPr>
              <w:t>CORE ACCOUNTABILITIES</w:t>
            </w:r>
          </w:p>
        </w:tc>
      </w:tr>
      <w:tr w:rsidR="00C30895" w:rsidRPr="00601731" w14:paraId="24483D1E" w14:textId="77777777" w:rsidTr="00F515C5">
        <w:trPr>
          <w:trHeight w:val="273"/>
        </w:trPr>
        <w:tc>
          <w:tcPr>
            <w:tcW w:w="5000" w:type="pct"/>
            <w:shd w:val="clear" w:color="auto" w:fill="auto"/>
          </w:tcPr>
          <w:p w14:paraId="1CB8E466" w14:textId="22B467E7" w:rsidR="00C30895" w:rsidRPr="00C30895" w:rsidRDefault="00C30895" w:rsidP="00C07430">
            <w:pPr>
              <w:numPr>
                <w:ilvl w:val="0"/>
                <w:numId w:val="1"/>
              </w:numPr>
              <w:autoSpaceDE w:val="0"/>
              <w:autoSpaceDN w:val="0"/>
              <w:adjustRightInd w:val="0"/>
              <w:rPr>
                <w:rFonts w:asciiTheme="minorHAnsi" w:hAnsiTheme="minorHAnsi" w:cs="Arial"/>
              </w:rPr>
            </w:pPr>
            <w:r w:rsidRPr="00C30895">
              <w:rPr>
                <w:rFonts w:asciiTheme="minorHAnsi" w:hAnsiTheme="minorHAnsi" w:cs="Arial"/>
              </w:rPr>
              <w:t>Responsible for selecting a portfolio of wines within allocated regions and countries</w:t>
            </w:r>
            <w:r w:rsidR="006037F3">
              <w:rPr>
                <w:rFonts w:asciiTheme="minorHAnsi" w:hAnsiTheme="minorHAnsi" w:cs="Arial"/>
              </w:rPr>
              <w:t>.</w:t>
            </w:r>
            <w:r w:rsidRPr="00C30895">
              <w:rPr>
                <w:rFonts w:asciiTheme="minorHAnsi" w:hAnsiTheme="minorHAnsi" w:cs="Arial"/>
              </w:rPr>
              <w:t xml:space="preserve">   </w:t>
            </w:r>
          </w:p>
          <w:p w14:paraId="7C1EE49C" w14:textId="7E02C754" w:rsidR="00C30895" w:rsidRPr="00C30895" w:rsidRDefault="00C30895" w:rsidP="00C07430">
            <w:pPr>
              <w:numPr>
                <w:ilvl w:val="0"/>
                <w:numId w:val="1"/>
              </w:numPr>
              <w:autoSpaceDE w:val="0"/>
              <w:autoSpaceDN w:val="0"/>
              <w:adjustRightInd w:val="0"/>
              <w:rPr>
                <w:rFonts w:asciiTheme="minorHAnsi" w:hAnsiTheme="minorHAnsi" w:cs="Arial"/>
              </w:rPr>
            </w:pPr>
            <w:r w:rsidRPr="00C30895">
              <w:rPr>
                <w:rFonts w:asciiTheme="minorHAnsi" w:hAnsiTheme="minorHAnsi" w:cs="Arial"/>
              </w:rPr>
              <w:t>Accountable for the negotiation of all supplier terms and contracts, including price and marketing support</w:t>
            </w:r>
            <w:r w:rsidR="006037F3">
              <w:rPr>
                <w:rFonts w:asciiTheme="minorHAnsi" w:hAnsiTheme="minorHAnsi" w:cs="Arial"/>
              </w:rPr>
              <w:t>.</w:t>
            </w:r>
          </w:p>
          <w:p w14:paraId="4835206B" w14:textId="19379408" w:rsidR="00C30895" w:rsidRPr="00C30895" w:rsidRDefault="00C30895" w:rsidP="00C07430">
            <w:pPr>
              <w:numPr>
                <w:ilvl w:val="0"/>
                <w:numId w:val="1"/>
              </w:numPr>
              <w:autoSpaceDE w:val="0"/>
              <w:autoSpaceDN w:val="0"/>
              <w:adjustRightInd w:val="0"/>
              <w:rPr>
                <w:rFonts w:asciiTheme="minorHAnsi" w:hAnsiTheme="minorHAnsi" w:cs="Arial"/>
              </w:rPr>
            </w:pPr>
            <w:r w:rsidRPr="00C30895">
              <w:rPr>
                <w:rFonts w:asciiTheme="minorHAnsi" w:hAnsiTheme="minorHAnsi" w:cs="Arial"/>
              </w:rPr>
              <w:t xml:space="preserve">Ensuring supplier aligns with standard Group Payment Terms within escalating to </w:t>
            </w:r>
            <w:r w:rsidR="002C3280" w:rsidRPr="00D1590B">
              <w:rPr>
                <w:rFonts w:asciiTheme="minorHAnsi" w:hAnsiTheme="minorHAnsi" w:cs="Arial"/>
              </w:rPr>
              <w:t xml:space="preserve">Wine </w:t>
            </w:r>
            <w:proofErr w:type="gramStart"/>
            <w:r w:rsidR="00D1590B" w:rsidRPr="00D1590B">
              <w:rPr>
                <w:rFonts w:asciiTheme="minorHAnsi" w:hAnsiTheme="minorHAnsi" w:cs="Arial"/>
              </w:rPr>
              <w:t xml:space="preserve">Buying </w:t>
            </w:r>
            <w:r w:rsidR="002C3280" w:rsidRPr="00D1590B">
              <w:rPr>
                <w:rFonts w:asciiTheme="minorHAnsi" w:hAnsiTheme="minorHAnsi" w:cs="Arial"/>
              </w:rPr>
              <w:t xml:space="preserve"> Director</w:t>
            </w:r>
            <w:proofErr w:type="gramEnd"/>
            <w:r w:rsidRPr="00C30895">
              <w:rPr>
                <w:rFonts w:asciiTheme="minorHAnsi" w:hAnsiTheme="minorHAnsi" w:cs="Arial"/>
              </w:rPr>
              <w:t xml:space="preserve"> where necessary</w:t>
            </w:r>
            <w:r w:rsidR="006037F3">
              <w:rPr>
                <w:rFonts w:asciiTheme="minorHAnsi" w:hAnsiTheme="minorHAnsi" w:cs="Arial"/>
              </w:rPr>
              <w:t>.</w:t>
            </w:r>
          </w:p>
          <w:p w14:paraId="39298A81" w14:textId="7D22F34B" w:rsidR="00C30895" w:rsidRPr="00C30895" w:rsidRDefault="00C30895" w:rsidP="00C07430">
            <w:pPr>
              <w:numPr>
                <w:ilvl w:val="0"/>
                <w:numId w:val="1"/>
              </w:numPr>
              <w:autoSpaceDE w:val="0"/>
              <w:autoSpaceDN w:val="0"/>
              <w:adjustRightInd w:val="0"/>
              <w:rPr>
                <w:rFonts w:asciiTheme="minorHAnsi" w:hAnsiTheme="minorHAnsi" w:cs="Arial"/>
              </w:rPr>
            </w:pPr>
            <w:r w:rsidRPr="00C30895">
              <w:rPr>
                <w:rFonts w:asciiTheme="minorHAnsi" w:hAnsiTheme="minorHAnsi" w:cs="Arial"/>
              </w:rPr>
              <w:t>Own the relationship with suppliers, holding regular reviews to ensure defined service</w:t>
            </w:r>
            <w:r w:rsidR="00FF3736">
              <w:rPr>
                <w:rFonts w:asciiTheme="minorHAnsi" w:hAnsiTheme="minorHAnsi" w:cs="Arial"/>
              </w:rPr>
              <w:t>, plans, and</w:t>
            </w:r>
            <w:r w:rsidRPr="00C30895">
              <w:rPr>
                <w:rFonts w:asciiTheme="minorHAnsi" w:hAnsiTheme="minorHAnsi" w:cs="Arial"/>
              </w:rPr>
              <w:t xml:space="preserve"> quality is delivered</w:t>
            </w:r>
            <w:r w:rsidR="00FF3736">
              <w:rPr>
                <w:rFonts w:asciiTheme="minorHAnsi" w:hAnsiTheme="minorHAnsi" w:cs="Arial"/>
              </w:rPr>
              <w:t>, and we are maximising the potential of each supplier we work with.</w:t>
            </w:r>
          </w:p>
          <w:p w14:paraId="09B34458" w14:textId="417814A9" w:rsidR="00C30895" w:rsidRPr="00C30895" w:rsidRDefault="00C30895" w:rsidP="00C07430">
            <w:pPr>
              <w:numPr>
                <w:ilvl w:val="0"/>
                <w:numId w:val="1"/>
              </w:numPr>
              <w:autoSpaceDE w:val="0"/>
              <w:autoSpaceDN w:val="0"/>
              <w:adjustRightInd w:val="0"/>
              <w:rPr>
                <w:rFonts w:asciiTheme="minorHAnsi" w:hAnsiTheme="minorHAnsi" w:cs="Arial"/>
              </w:rPr>
            </w:pPr>
            <w:r w:rsidRPr="00C30895">
              <w:rPr>
                <w:rFonts w:asciiTheme="minorHAnsi" w:hAnsiTheme="minorHAnsi" w:cs="Arial"/>
              </w:rPr>
              <w:t>Collaborate with the sales teams to launch new wines, supporting the sales journey and providing education to ensure optimal customer proposition</w:t>
            </w:r>
            <w:r w:rsidR="006037F3">
              <w:rPr>
                <w:rFonts w:asciiTheme="minorHAnsi" w:hAnsiTheme="minorHAnsi" w:cs="Arial"/>
              </w:rPr>
              <w:t>.</w:t>
            </w:r>
            <w:r w:rsidRPr="00C30895">
              <w:rPr>
                <w:rFonts w:asciiTheme="minorHAnsi" w:hAnsiTheme="minorHAnsi" w:cs="Arial"/>
              </w:rPr>
              <w:t xml:space="preserve"> </w:t>
            </w:r>
          </w:p>
          <w:p w14:paraId="3D519067" w14:textId="36BD6B77" w:rsidR="00C30895" w:rsidRPr="00C30895" w:rsidRDefault="00C30895" w:rsidP="00C07430">
            <w:pPr>
              <w:numPr>
                <w:ilvl w:val="0"/>
                <w:numId w:val="1"/>
              </w:numPr>
              <w:autoSpaceDE w:val="0"/>
              <w:autoSpaceDN w:val="0"/>
              <w:adjustRightInd w:val="0"/>
              <w:rPr>
                <w:rFonts w:asciiTheme="minorHAnsi" w:hAnsiTheme="minorHAnsi" w:cs="Arial"/>
              </w:rPr>
            </w:pPr>
            <w:r w:rsidRPr="00C30895">
              <w:rPr>
                <w:rFonts w:asciiTheme="minorHAnsi" w:hAnsiTheme="minorHAnsi" w:cs="Arial"/>
              </w:rPr>
              <w:t xml:space="preserve">Host wine tastings for suppliers, sales team and customers </w:t>
            </w:r>
            <w:r w:rsidR="00C53D1A">
              <w:rPr>
                <w:rFonts w:asciiTheme="minorHAnsi" w:hAnsiTheme="minorHAnsi" w:cs="Arial"/>
              </w:rPr>
              <w:t>where required</w:t>
            </w:r>
            <w:r w:rsidR="006037F3">
              <w:rPr>
                <w:rFonts w:asciiTheme="minorHAnsi" w:hAnsiTheme="minorHAnsi" w:cs="Arial"/>
              </w:rPr>
              <w:t>.</w:t>
            </w:r>
          </w:p>
          <w:p w14:paraId="7D1D8E3D" w14:textId="1BD0866E" w:rsidR="00C30895" w:rsidRPr="00C30895" w:rsidRDefault="00C30895" w:rsidP="00C07430">
            <w:pPr>
              <w:numPr>
                <w:ilvl w:val="0"/>
                <w:numId w:val="1"/>
              </w:numPr>
              <w:autoSpaceDE w:val="0"/>
              <w:autoSpaceDN w:val="0"/>
              <w:adjustRightInd w:val="0"/>
              <w:rPr>
                <w:rFonts w:asciiTheme="minorHAnsi" w:hAnsiTheme="minorHAnsi" w:cs="Arial"/>
              </w:rPr>
            </w:pPr>
            <w:r w:rsidRPr="00C30895">
              <w:rPr>
                <w:rFonts w:asciiTheme="minorHAnsi" w:hAnsiTheme="minorHAnsi" w:cs="Arial"/>
              </w:rPr>
              <w:t xml:space="preserve">Collaborate with </w:t>
            </w:r>
            <w:r w:rsidR="00C53D1A">
              <w:rPr>
                <w:rFonts w:asciiTheme="minorHAnsi" w:hAnsiTheme="minorHAnsi" w:cs="Arial"/>
              </w:rPr>
              <w:t>Category</w:t>
            </w:r>
            <w:r w:rsidRPr="00C30895">
              <w:rPr>
                <w:rFonts w:asciiTheme="minorHAnsi" w:hAnsiTheme="minorHAnsi" w:cs="Arial"/>
              </w:rPr>
              <w:t xml:space="preserve"> team to regularly review the supplier strategy and benchmark performance against competitors and external market</w:t>
            </w:r>
            <w:r w:rsidR="006037F3">
              <w:rPr>
                <w:rFonts w:asciiTheme="minorHAnsi" w:hAnsiTheme="minorHAnsi" w:cs="Arial"/>
              </w:rPr>
              <w:t>.</w:t>
            </w:r>
          </w:p>
          <w:p w14:paraId="71E6BDA8" w14:textId="29C1E767" w:rsidR="00C30895" w:rsidRPr="00C30895" w:rsidRDefault="00C30895" w:rsidP="00C07430">
            <w:pPr>
              <w:numPr>
                <w:ilvl w:val="0"/>
                <w:numId w:val="1"/>
              </w:numPr>
              <w:autoSpaceDE w:val="0"/>
              <w:autoSpaceDN w:val="0"/>
              <w:adjustRightInd w:val="0"/>
              <w:rPr>
                <w:rFonts w:asciiTheme="minorHAnsi" w:hAnsiTheme="minorHAnsi" w:cs="Arial"/>
              </w:rPr>
            </w:pPr>
            <w:r w:rsidRPr="00C30895">
              <w:rPr>
                <w:rFonts w:asciiTheme="minorHAnsi" w:hAnsiTheme="minorHAnsi" w:cs="Arial"/>
              </w:rPr>
              <w:t xml:space="preserve">Conduct competitor reviews and tastings for all channels to ensure we </w:t>
            </w:r>
            <w:proofErr w:type="gramStart"/>
            <w:r w:rsidRPr="00C30895">
              <w:rPr>
                <w:rFonts w:asciiTheme="minorHAnsi" w:hAnsiTheme="minorHAnsi" w:cs="Arial"/>
              </w:rPr>
              <w:t>deliver the highest possible quality at all times</w:t>
            </w:r>
            <w:proofErr w:type="gramEnd"/>
            <w:r w:rsidR="006037F3">
              <w:rPr>
                <w:rFonts w:asciiTheme="minorHAnsi" w:hAnsiTheme="minorHAnsi" w:cs="Arial"/>
              </w:rPr>
              <w:t>.</w:t>
            </w:r>
          </w:p>
          <w:p w14:paraId="3C06CDD8" w14:textId="0ED7322A" w:rsidR="00C30895" w:rsidRPr="00C30895" w:rsidRDefault="00C30895" w:rsidP="00C07430">
            <w:pPr>
              <w:numPr>
                <w:ilvl w:val="0"/>
                <w:numId w:val="1"/>
              </w:numPr>
              <w:autoSpaceDE w:val="0"/>
              <w:autoSpaceDN w:val="0"/>
              <w:adjustRightInd w:val="0"/>
              <w:rPr>
                <w:rFonts w:asciiTheme="minorHAnsi" w:hAnsiTheme="minorHAnsi" w:cs="Arial"/>
              </w:rPr>
            </w:pPr>
            <w:r w:rsidRPr="00C30895">
              <w:rPr>
                <w:rFonts w:asciiTheme="minorHAnsi" w:hAnsiTheme="minorHAnsi" w:cs="Arial"/>
              </w:rPr>
              <w:t xml:space="preserve">Ability to blend wines in order to produce the best product for a specific price point, quality level or defined market aligned with </w:t>
            </w:r>
            <w:proofErr w:type="gramStart"/>
            <w:r w:rsidRPr="00C30895">
              <w:rPr>
                <w:rFonts w:asciiTheme="minorHAnsi" w:hAnsiTheme="minorHAnsi" w:cs="Arial"/>
              </w:rPr>
              <w:t>Technical</w:t>
            </w:r>
            <w:proofErr w:type="gramEnd"/>
            <w:r w:rsidRPr="00C30895">
              <w:rPr>
                <w:rFonts w:asciiTheme="minorHAnsi" w:hAnsiTheme="minorHAnsi" w:cs="Arial"/>
              </w:rPr>
              <w:t xml:space="preserve"> team’s objectives and protocols</w:t>
            </w:r>
            <w:r w:rsidR="006037F3">
              <w:rPr>
                <w:rFonts w:asciiTheme="minorHAnsi" w:hAnsiTheme="minorHAnsi" w:cs="Arial"/>
              </w:rPr>
              <w:t>.</w:t>
            </w:r>
          </w:p>
          <w:p w14:paraId="6C139C07" w14:textId="70AC1D44" w:rsidR="00C30895" w:rsidRPr="00C30895" w:rsidRDefault="00C30895" w:rsidP="00C07430">
            <w:pPr>
              <w:numPr>
                <w:ilvl w:val="0"/>
                <w:numId w:val="1"/>
              </w:numPr>
              <w:autoSpaceDE w:val="0"/>
              <w:autoSpaceDN w:val="0"/>
              <w:adjustRightInd w:val="0"/>
              <w:rPr>
                <w:rFonts w:asciiTheme="minorHAnsi" w:hAnsiTheme="minorHAnsi" w:cs="Arial"/>
              </w:rPr>
            </w:pPr>
            <w:r w:rsidRPr="00C30895">
              <w:rPr>
                <w:rFonts w:asciiTheme="minorHAnsi" w:hAnsiTheme="minorHAnsi" w:cs="Arial"/>
              </w:rPr>
              <w:t>Accountable for range changes (new products, delisted lines) ensuring that overstocks are managed effectively through the supply chain</w:t>
            </w:r>
            <w:r w:rsidR="006037F3">
              <w:rPr>
                <w:rFonts w:asciiTheme="minorHAnsi" w:hAnsiTheme="minorHAnsi" w:cs="Arial"/>
              </w:rPr>
              <w:t>.</w:t>
            </w:r>
          </w:p>
          <w:p w14:paraId="47559A19" w14:textId="15EBB9C2" w:rsidR="00C30895" w:rsidRPr="00C30895" w:rsidRDefault="00C30895" w:rsidP="00C07430">
            <w:pPr>
              <w:numPr>
                <w:ilvl w:val="0"/>
                <w:numId w:val="1"/>
              </w:numPr>
              <w:autoSpaceDE w:val="0"/>
              <w:autoSpaceDN w:val="0"/>
              <w:adjustRightInd w:val="0"/>
              <w:rPr>
                <w:rFonts w:asciiTheme="minorHAnsi" w:hAnsiTheme="minorHAnsi" w:cs="Arial"/>
              </w:rPr>
            </w:pPr>
            <w:r w:rsidRPr="00C30895">
              <w:rPr>
                <w:rFonts w:asciiTheme="minorHAnsi" w:hAnsiTheme="minorHAnsi" w:cs="Arial"/>
              </w:rPr>
              <w:t xml:space="preserve">Analyse and report on category performance to key stakeholders, identifying risks, </w:t>
            </w:r>
            <w:proofErr w:type="gramStart"/>
            <w:r w:rsidRPr="00C30895">
              <w:rPr>
                <w:rFonts w:asciiTheme="minorHAnsi" w:hAnsiTheme="minorHAnsi" w:cs="Arial"/>
              </w:rPr>
              <w:t>opportunities</w:t>
            </w:r>
            <w:proofErr w:type="gramEnd"/>
            <w:r w:rsidRPr="00C30895">
              <w:rPr>
                <w:rFonts w:asciiTheme="minorHAnsi" w:hAnsiTheme="minorHAnsi" w:cs="Arial"/>
              </w:rPr>
              <w:t xml:space="preserve"> and proposals</w:t>
            </w:r>
            <w:r w:rsidR="006037F3">
              <w:rPr>
                <w:rFonts w:asciiTheme="minorHAnsi" w:hAnsiTheme="minorHAnsi" w:cs="Arial"/>
              </w:rPr>
              <w:t>.</w:t>
            </w:r>
            <w:r w:rsidRPr="00C30895">
              <w:rPr>
                <w:rFonts w:asciiTheme="minorHAnsi" w:hAnsiTheme="minorHAnsi" w:cs="Arial"/>
              </w:rPr>
              <w:t xml:space="preserve"> </w:t>
            </w:r>
          </w:p>
          <w:p w14:paraId="3A059E1A" w14:textId="0F420B4A" w:rsidR="00C30895" w:rsidRPr="00C30895" w:rsidRDefault="00C30895" w:rsidP="00C07430">
            <w:pPr>
              <w:numPr>
                <w:ilvl w:val="0"/>
                <w:numId w:val="1"/>
              </w:numPr>
              <w:autoSpaceDE w:val="0"/>
              <w:autoSpaceDN w:val="0"/>
              <w:adjustRightInd w:val="0"/>
              <w:rPr>
                <w:rFonts w:asciiTheme="minorHAnsi" w:hAnsiTheme="minorHAnsi" w:cs="Arial"/>
              </w:rPr>
            </w:pPr>
            <w:r w:rsidRPr="00C30895">
              <w:rPr>
                <w:rFonts w:asciiTheme="minorHAnsi" w:hAnsiTheme="minorHAnsi" w:cs="Arial"/>
              </w:rPr>
              <w:t>As a subject matter expert both internally and externally, provide inspiration, education and training as required</w:t>
            </w:r>
            <w:r w:rsidR="006037F3">
              <w:rPr>
                <w:rFonts w:asciiTheme="minorHAnsi" w:hAnsiTheme="minorHAnsi" w:cs="Arial"/>
              </w:rPr>
              <w:t>.</w:t>
            </w:r>
            <w:r w:rsidRPr="00C30895">
              <w:rPr>
                <w:rFonts w:asciiTheme="minorHAnsi" w:hAnsiTheme="minorHAnsi" w:cs="Arial"/>
              </w:rPr>
              <w:t xml:space="preserve"> </w:t>
            </w:r>
          </w:p>
          <w:p w14:paraId="048F304E" w14:textId="4A83E1F0" w:rsidR="00C30895" w:rsidRDefault="00C30895" w:rsidP="00C07430">
            <w:pPr>
              <w:numPr>
                <w:ilvl w:val="0"/>
                <w:numId w:val="1"/>
              </w:numPr>
              <w:autoSpaceDE w:val="0"/>
              <w:autoSpaceDN w:val="0"/>
              <w:adjustRightInd w:val="0"/>
              <w:rPr>
                <w:rFonts w:asciiTheme="minorHAnsi" w:hAnsiTheme="minorHAnsi" w:cs="Arial"/>
              </w:rPr>
            </w:pPr>
            <w:r w:rsidRPr="00C30895">
              <w:rPr>
                <w:rFonts w:asciiTheme="minorHAnsi" w:hAnsiTheme="minorHAnsi" w:cs="Arial"/>
              </w:rPr>
              <w:t xml:space="preserve">Build and maintain networks both internally and externally keeping abreast of trends. Represent the organisation with trade and industry bodies including participation at external tastings.  </w:t>
            </w:r>
          </w:p>
          <w:p w14:paraId="348B8FA0" w14:textId="21CDC8E5" w:rsidR="00FF3736" w:rsidRDefault="00FF3736" w:rsidP="00C07430">
            <w:pPr>
              <w:numPr>
                <w:ilvl w:val="0"/>
                <w:numId w:val="1"/>
              </w:numPr>
              <w:autoSpaceDE w:val="0"/>
              <w:autoSpaceDN w:val="0"/>
              <w:adjustRightInd w:val="0"/>
              <w:rPr>
                <w:rFonts w:asciiTheme="minorHAnsi" w:hAnsiTheme="minorHAnsi" w:cs="Arial"/>
              </w:rPr>
            </w:pPr>
            <w:r>
              <w:rPr>
                <w:rFonts w:asciiTheme="minorHAnsi" w:hAnsiTheme="minorHAnsi" w:cs="Arial"/>
              </w:rPr>
              <w:t xml:space="preserve">Travel required to buying regions to develop current and future business </w:t>
            </w:r>
            <w:proofErr w:type="spellStart"/>
            <w:r>
              <w:rPr>
                <w:rFonts w:asciiTheme="minorHAnsi" w:hAnsiTheme="minorHAnsi" w:cs="Arial"/>
              </w:rPr>
              <w:t>relastionships</w:t>
            </w:r>
            <w:proofErr w:type="spellEnd"/>
            <w:r>
              <w:rPr>
                <w:rFonts w:asciiTheme="minorHAnsi" w:hAnsiTheme="minorHAnsi" w:cs="Arial"/>
              </w:rPr>
              <w:t>.</w:t>
            </w:r>
          </w:p>
          <w:p w14:paraId="407F91B3" w14:textId="73B7D81E" w:rsidR="00901C32" w:rsidRDefault="00901C32" w:rsidP="00C07430">
            <w:pPr>
              <w:numPr>
                <w:ilvl w:val="0"/>
                <w:numId w:val="1"/>
              </w:numPr>
              <w:autoSpaceDE w:val="0"/>
              <w:autoSpaceDN w:val="0"/>
              <w:adjustRightInd w:val="0"/>
              <w:rPr>
                <w:rFonts w:asciiTheme="minorHAnsi" w:hAnsiTheme="minorHAnsi" w:cs="Arial"/>
              </w:rPr>
            </w:pPr>
            <w:r>
              <w:rPr>
                <w:rFonts w:asciiTheme="minorHAnsi" w:hAnsiTheme="minorHAnsi" w:cs="Arial"/>
              </w:rPr>
              <w:t xml:space="preserve">Responsibility for </w:t>
            </w:r>
            <w:r w:rsidR="00D1590B">
              <w:rPr>
                <w:rFonts w:asciiTheme="minorHAnsi" w:hAnsiTheme="minorHAnsi" w:cs="Arial"/>
              </w:rPr>
              <w:t xml:space="preserve">some direct reports </w:t>
            </w:r>
            <w:r>
              <w:rPr>
                <w:rFonts w:asciiTheme="minorHAnsi" w:hAnsiTheme="minorHAnsi" w:cs="Arial"/>
              </w:rPr>
              <w:t>ensuring there are clear performance measures and personal development opportunities for them</w:t>
            </w:r>
            <w:r w:rsidR="006037F3">
              <w:rPr>
                <w:rFonts w:asciiTheme="minorHAnsi" w:hAnsiTheme="minorHAnsi" w:cs="Arial"/>
              </w:rPr>
              <w:t>.</w:t>
            </w:r>
          </w:p>
          <w:p w14:paraId="6808738E" w14:textId="38393018" w:rsidR="00FF3736" w:rsidRPr="00C30895" w:rsidRDefault="00FF3736" w:rsidP="00C07430">
            <w:pPr>
              <w:numPr>
                <w:ilvl w:val="0"/>
                <w:numId w:val="1"/>
              </w:numPr>
              <w:autoSpaceDE w:val="0"/>
              <w:autoSpaceDN w:val="0"/>
              <w:adjustRightInd w:val="0"/>
              <w:rPr>
                <w:rFonts w:asciiTheme="minorHAnsi" w:hAnsiTheme="minorHAnsi" w:cs="Arial"/>
              </w:rPr>
            </w:pPr>
            <w:r>
              <w:rPr>
                <w:rFonts w:asciiTheme="minorHAnsi" w:hAnsiTheme="minorHAnsi" w:cs="Arial"/>
              </w:rPr>
              <w:t>Key part of the senior wine team working with the wine buying director to help implement our wine strategy with the wider team/s.</w:t>
            </w:r>
          </w:p>
          <w:p w14:paraId="043CC02F" w14:textId="6EEAE69D" w:rsidR="00C30895" w:rsidRPr="00C30895" w:rsidRDefault="00C30895" w:rsidP="00C07430">
            <w:pPr>
              <w:numPr>
                <w:ilvl w:val="0"/>
                <w:numId w:val="1"/>
              </w:numPr>
              <w:autoSpaceDE w:val="0"/>
              <w:autoSpaceDN w:val="0"/>
              <w:adjustRightInd w:val="0"/>
              <w:rPr>
                <w:rFonts w:asciiTheme="minorHAnsi" w:hAnsiTheme="minorHAnsi" w:cs="Arial"/>
              </w:rPr>
            </w:pPr>
            <w:r w:rsidRPr="00C30895">
              <w:rPr>
                <w:rFonts w:asciiTheme="minorHAnsi" w:hAnsiTheme="minorHAnsi" w:cs="Arial"/>
              </w:rPr>
              <w:t>Carry out requirements of the role adhering to all company policies and procedures including the Bribery Act</w:t>
            </w:r>
            <w:r w:rsidR="006037F3">
              <w:rPr>
                <w:rFonts w:asciiTheme="minorHAnsi" w:hAnsiTheme="minorHAnsi" w:cs="Arial"/>
              </w:rPr>
              <w:t>.</w:t>
            </w:r>
          </w:p>
          <w:p w14:paraId="572E3F89" w14:textId="77777777" w:rsidR="00C30895" w:rsidRPr="00C30895" w:rsidRDefault="00C30895" w:rsidP="00C30895">
            <w:pPr>
              <w:autoSpaceDE w:val="0"/>
              <w:autoSpaceDN w:val="0"/>
              <w:adjustRightInd w:val="0"/>
              <w:rPr>
                <w:rFonts w:asciiTheme="minorHAnsi" w:hAnsiTheme="minorHAnsi" w:cs="Arial"/>
              </w:rPr>
            </w:pPr>
          </w:p>
        </w:tc>
      </w:tr>
      <w:tr w:rsidR="00C30895" w:rsidRPr="00601731" w14:paraId="561C3A4A" w14:textId="77777777" w:rsidTr="00F515C5">
        <w:trPr>
          <w:trHeight w:val="273"/>
        </w:trPr>
        <w:tc>
          <w:tcPr>
            <w:tcW w:w="5000" w:type="pct"/>
            <w:shd w:val="clear" w:color="auto" w:fill="DEEAF6"/>
          </w:tcPr>
          <w:p w14:paraId="025D7348" w14:textId="77777777" w:rsidR="00C30895" w:rsidRPr="00601731" w:rsidRDefault="00C30895" w:rsidP="00C30895">
            <w:pPr>
              <w:jc w:val="center"/>
              <w:rPr>
                <w:rFonts w:asciiTheme="minorHAnsi" w:hAnsiTheme="minorHAnsi"/>
              </w:rPr>
            </w:pPr>
            <w:r w:rsidRPr="00601731">
              <w:rPr>
                <w:rFonts w:asciiTheme="minorHAnsi" w:hAnsiTheme="minorHAnsi" w:cs="Arial"/>
                <w:b/>
              </w:rPr>
              <w:t>CONTACTS/ KEY RELATIONSHIPS &amp; NATURE OF INFLUENCE</w:t>
            </w:r>
          </w:p>
        </w:tc>
      </w:tr>
      <w:tr w:rsidR="00C30895" w:rsidRPr="00601731" w14:paraId="0E026879" w14:textId="77777777" w:rsidTr="00F515C5">
        <w:trPr>
          <w:trHeight w:val="273"/>
        </w:trPr>
        <w:tc>
          <w:tcPr>
            <w:tcW w:w="5000" w:type="pct"/>
            <w:shd w:val="clear" w:color="auto" w:fill="auto"/>
          </w:tcPr>
          <w:p w14:paraId="5CF3D991" w14:textId="77777777" w:rsidR="00C30895" w:rsidRPr="00EC21E1" w:rsidRDefault="00C30895" w:rsidP="00C30895">
            <w:pPr>
              <w:rPr>
                <w:rFonts w:ascii="Calibri Light" w:hAnsi="Calibri Light" w:cs="Arial"/>
              </w:rPr>
            </w:pPr>
            <w:r w:rsidRPr="00EC21E1">
              <w:rPr>
                <w:rFonts w:ascii="Calibri Light" w:hAnsi="Calibri Light" w:cs="Arial"/>
                <w:b/>
                <w:bCs/>
              </w:rPr>
              <w:t xml:space="preserve">Internal: </w:t>
            </w:r>
          </w:p>
          <w:p w14:paraId="5C8DACA4" w14:textId="1F5316A7" w:rsidR="00901C32" w:rsidRDefault="00FF3736" w:rsidP="00C30895">
            <w:pPr>
              <w:rPr>
                <w:rFonts w:ascii="Calibri Light" w:hAnsi="Calibri Light" w:cs="Arial"/>
              </w:rPr>
            </w:pPr>
            <w:r>
              <w:rPr>
                <w:rFonts w:ascii="Calibri Light" w:hAnsi="Calibri Light" w:cs="Arial"/>
              </w:rPr>
              <w:t>Buying Co-ordinators</w:t>
            </w:r>
          </w:p>
          <w:p w14:paraId="11EE79ED" w14:textId="666C1C7C" w:rsidR="00C30895" w:rsidRPr="00EC21E1" w:rsidRDefault="00C30895" w:rsidP="00C30895">
            <w:pPr>
              <w:rPr>
                <w:rFonts w:ascii="Calibri Light" w:hAnsi="Calibri Light" w:cs="Arial"/>
              </w:rPr>
            </w:pPr>
            <w:r w:rsidRPr="00EC21E1">
              <w:rPr>
                <w:rFonts w:ascii="Calibri Light" w:hAnsi="Calibri Light" w:cs="Arial"/>
              </w:rPr>
              <w:t>Sales teams</w:t>
            </w:r>
          </w:p>
          <w:p w14:paraId="525D56B4" w14:textId="1F8A191D" w:rsidR="00D83E0E" w:rsidRDefault="00D83E0E" w:rsidP="00C30895">
            <w:pPr>
              <w:rPr>
                <w:rFonts w:ascii="Calibri Light" w:hAnsi="Calibri Light" w:cs="Arial"/>
              </w:rPr>
            </w:pPr>
            <w:r w:rsidRPr="00FF3736">
              <w:rPr>
                <w:rFonts w:ascii="Calibri Light" w:hAnsi="Calibri Light" w:cs="Arial"/>
              </w:rPr>
              <w:lastRenderedPageBreak/>
              <w:t xml:space="preserve">Wine </w:t>
            </w:r>
            <w:r w:rsidR="00FF3736" w:rsidRPr="00FF3736">
              <w:rPr>
                <w:rFonts w:ascii="Calibri Light" w:hAnsi="Calibri Light" w:cs="Arial"/>
              </w:rPr>
              <w:t>Agency</w:t>
            </w:r>
            <w:r w:rsidR="00FF3736">
              <w:rPr>
                <w:rFonts w:ascii="Calibri Light" w:hAnsi="Calibri Light" w:cs="Arial"/>
              </w:rPr>
              <w:t xml:space="preserve"> Marketing</w:t>
            </w:r>
          </w:p>
          <w:p w14:paraId="04C8424E" w14:textId="4B2E82D1" w:rsidR="00C30895" w:rsidRPr="00EC21E1" w:rsidRDefault="00C30895" w:rsidP="00C30895">
            <w:pPr>
              <w:rPr>
                <w:rFonts w:ascii="Calibri Light" w:hAnsi="Calibri Light" w:cs="Arial"/>
              </w:rPr>
            </w:pPr>
            <w:r w:rsidRPr="00EC21E1">
              <w:rPr>
                <w:rFonts w:ascii="Calibri Light" w:hAnsi="Calibri Light" w:cs="Arial"/>
              </w:rPr>
              <w:t>Marketing</w:t>
            </w:r>
          </w:p>
          <w:p w14:paraId="11A46F93" w14:textId="77777777" w:rsidR="00C30895" w:rsidRPr="00EC21E1" w:rsidRDefault="00C30895" w:rsidP="00C30895">
            <w:pPr>
              <w:rPr>
                <w:rFonts w:ascii="Calibri Light" w:hAnsi="Calibri Light" w:cs="Arial"/>
              </w:rPr>
            </w:pPr>
            <w:r w:rsidRPr="00EC21E1">
              <w:rPr>
                <w:rFonts w:ascii="Calibri Light" w:hAnsi="Calibri Light" w:cs="Arial"/>
              </w:rPr>
              <w:t>Supply Chain &amp; Logistics</w:t>
            </w:r>
          </w:p>
          <w:p w14:paraId="6C590795" w14:textId="77777777" w:rsidR="00C30895" w:rsidRPr="00EC21E1" w:rsidRDefault="00C30895" w:rsidP="00C30895">
            <w:pPr>
              <w:rPr>
                <w:rFonts w:ascii="Calibri Light" w:hAnsi="Calibri Light" w:cs="Arial"/>
              </w:rPr>
            </w:pPr>
            <w:r w:rsidRPr="00EC21E1">
              <w:rPr>
                <w:rFonts w:ascii="Calibri Light" w:hAnsi="Calibri Light" w:cs="Arial"/>
              </w:rPr>
              <w:t xml:space="preserve">Finance </w:t>
            </w:r>
          </w:p>
          <w:p w14:paraId="2E84CD46" w14:textId="77777777" w:rsidR="00C30895" w:rsidRPr="00EC21E1" w:rsidRDefault="00C30895" w:rsidP="00C30895">
            <w:pPr>
              <w:rPr>
                <w:rFonts w:ascii="Calibri Light" w:hAnsi="Calibri Light" w:cs="Arial"/>
                <w:b/>
                <w:bCs/>
              </w:rPr>
            </w:pPr>
            <w:r w:rsidRPr="00EC21E1">
              <w:rPr>
                <w:rFonts w:ascii="Calibri Light" w:hAnsi="Calibri Light" w:cs="Arial"/>
                <w:b/>
                <w:bCs/>
              </w:rPr>
              <w:t>External:</w:t>
            </w:r>
          </w:p>
          <w:p w14:paraId="37C3D0DE" w14:textId="77777777" w:rsidR="00C30895" w:rsidRDefault="00C30895" w:rsidP="00C30895">
            <w:pPr>
              <w:rPr>
                <w:rFonts w:ascii="Calibri Light" w:hAnsi="Calibri Light" w:cs="Arial"/>
                <w:bCs/>
              </w:rPr>
            </w:pPr>
            <w:r w:rsidRPr="00EC21E1">
              <w:rPr>
                <w:rFonts w:ascii="Calibri Light" w:hAnsi="Calibri Light" w:cs="Arial"/>
                <w:bCs/>
              </w:rPr>
              <w:t xml:space="preserve">Trade and industry bodies </w:t>
            </w:r>
          </w:p>
          <w:p w14:paraId="6E30B7B3" w14:textId="77777777" w:rsidR="00C30895" w:rsidRDefault="00C30895" w:rsidP="00C30895">
            <w:pPr>
              <w:rPr>
                <w:rFonts w:ascii="Calibri Light" w:hAnsi="Calibri Light" w:cs="Arial"/>
                <w:bCs/>
              </w:rPr>
            </w:pPr>
            <w:r>
              <w:rPr>
                <w:rFonts w:ascii="Calibri Light" w:hAnsi="Calibri Light" w:cs="Arial"/>
                <w:bCs/>
              </w:rPr>
              <w:t>Suppliers</w:t>
            </w:r>
          </w:p>
          <w:p w14:paraId="76A1444A" w14:textId="77777777" w:rsidR="00C30895" w:rsidRDefault="00C30895" w:rsidP="00C30895">
            <w:pPr>
              <w:rPr>
                <w:rFonts w:asciiTheme="minorHAnsi" w:hAnsiTheme="minorHAnsi" w:cs="Arial"/>
                <w:b/>
                <w:bCs/>
              </w:rPr>
            </w:pPr>
            <w:r>
              <w:rPr>
                <w:rFonts w:ascii="Calibri Light" w:hAnsi="Calibri Light" w:cs="Arial"/>
                <w:bCs/>
              </w:rPr>
              <w:t>Customers</w:t>
            </w:r>
            <w:r>
              <w:rPr>
                <w:rFonts w:asciiTheme="minorHAnsi" w:hAnsiTheme="minorHAnsi" w:cs="Arial"/>
                <w:b/>
                <w:bCs/>
              </w:rPr>
              <w:t xml:space="preserve"> </w:t>
            </w:r>
          </w:p>
          <w:p w14:paraId="7474AF1A" w14:textId="77777777" w:rsidR="00C53D1A" w:rsidRDefault="00C53D1A" w:rsidP="00C30895">
            <w:pPr>
              <w:rPr>
                <w:rFonts w:asciiTheme="minorHAnsi" w:hAnsiTheme="minorHAnsi" w:cs="Arial"/>
                <w:b/>
                <w:bCs/>
              </w:rPr>
            </w:pPr>
          </w:p>
          <w:p w14:paraId="002E5F15" w14:textId="23C5C073" w:rsidR="00C53D1A" w:rsidRPr="00C30895" w:rsidRDefault="00C53D1A" w:rsidP="00C30895">
            <w:pPr>
              <w:rPr>
                <w:rFonts w:ascii="Calibri Light" w:hAnsi="Calibri Light" w:cs="Arial"/>
                <w:bCs/>
              </w:rPr>
            </w:pPr>
          </w:p>
        </w:tc>
      </w:tr>
      <w:tr w:rsidR="00C30895" w:rsidRPr="00601731" w14:paraId="66361B66" w14:textId="77777777" w:rsidTr="00F515C5">
        <w:trPr>
          <w:trHeight w:val="273"/>
        </w:trPr>
        <w:tc>
          <w:tcPr>
            <w:tcW w:w="5000" w:type="pct"/>
            <w:shd w:val="clear" w:color="auto" w:fill="DEEAF6"/>
          </w:tcPr>
          <w:p w14:paraId="0D6E9426" w14:textId="77777777" w:rsidR="00C30895" w:rsidRPr="00601731" w:rsidRDefault="00C30895" w:rsidP="00C30895">
            <w:pPr>
              <w:shd w:val="clear" w:color="auto" w:fill="DDECF7"/>
              <w:jc w:val="center"/>
              <w:rPr>
                <w:rFonts w:asciiTheme="minorHAnsi" w:hAnsiTheme="minorHAnsi" w:cs="Arial"/>
                <w:b/>
              </w:rPr>
            </w:pPr>
            <w:r w:rsidRPr="00601731">
              <w:rPr>
                <w:rFonts w:asciiTheme="minorHAnsi" w:hAnsiTheme="minorHAnsi" w:cs="Arial"/>
                <w:b/>
              </w:rPr>
              <w:lastRenderedPageBreak/>
              <w:t>KNOWLEDGE/  EXPERIENCE/ SKILLS</w:t>
            </w:r>
          </w:p>
        </w:tc>
      </w:tr>
      <w:tr w:rsidR="00C30895" w:rsidRPr="00601731" w14:paraId="198EE30B" w14:textId="77777777" w:rsidTr="00F515C5">
        <w:trPr>
          <w:trHeight w:val="273"/>
        </w:trPr>
        <w:tc>
          <w:tcPr>
            <w:tcW w:w="5000" w:type="pct"/>
            <w:shd w:val="clear" w:color="auto" w:fill="auto"/>
          </w:tcPr>
          <w:p w14:paraId="392630CA" w14:textId="3A033545" w:rsidR="00C30895" w:rsidRPr="00EC21E1" w:rsidRDefault="00C30895" w:rsidP="00C30895">
            <w:pPr>
              <w:rPr>
                <w:rFonts w:ascii="Calibri Light" w:hAnsi="Calibri Light" w:cs="Tahoma"/>
              </w:rPr>
            </w:pPr>
            <w:r w:rsidRPr="00601731">
              <w:rPr>
                <w:rFonts w:asciiTheme="minorHAnsi" w:hAnsiTheme="minorHAnsi" w:cs="Arial"/>
                <w:b/>
              </w:rPr>
              <w:t>ESSENTIAL:</w:t>
            </w:r>
            <w:r>
              <w:rPr>
                <w:rFonts w:asciiTheme="minorHAnsi" w:hAnsiTheme="minorHAnsi" w:cs="Arial"/>
                <w:b/>
              </w:rPr>
              <w:t xml:space="preserve"> </w:t>
            </w:r>
          </w:p>
          <w:p w14:paraId="092A91A0" w14:textId="0E7F4C9F" w:rsidR="00C30895" w:rsidRDefault="00C30895" w:rsidP="00C07430">
            <w:pPr>
              <w:numPr>
                <w:ilvl w:val="0"/>
                <w:numId w:val="2"/>
              </w:numPr>
              <w:rPr>
                <w:rFonts w:ascii="Calibri Light" w:hAnsi="Calibri Light" w:cs="Tahoma"/>
              </w:rPr>
            </w:pPr>
            <w:r>
              <w:rPr>
                <w:rFonts w:ascii="Calibri Light" w:hAnsi="Calibri Light" w:cs="Tahoma"/>
              </w:rPr>
              <w:t>E</w:t>
            </w:r>
            <w:r w:rsidRPr="00EC21E1">
              <w:rPr>
                <w:rFonts w:ascii="Calibri Light" w:hAnsi="Calibri Light" w:cs="Tahoma"/>
              </w:rPr>
              <w:t>xperienced buyer</w:t>
            </w:r>
            <w:r w:rsidR="00FF3736">
              <w:rPr>
                <w:rFonts w:ascii="Calibri Light" w:hAnsi="Calibri Light" w:cs="Tahoma"/>
              </w:rPr>
              <w:t xml:space="preserve"> – preferably with experience buying across different regions.</w:t>
            </w:r>
            <w:r w:rsidR="006D3B7D">
              <w:rPr>
                <w:rFonts w:ascii="Calibri Light" w:hAnsi="Calibri Light" w:cs="Tahoma"/>
              </w:rPr>
              <w:t xml:space="preserve"> The role being replaced had responsibility for buying Italy.</w:t>
            </w:r>
          </w:p>
          <w:p w14:paraId="41214B3E" w14:textId="7BC0FA33" w:rsidR="00C30895" w:rsidRPr="00EC21E1" w:rsidRDefault="00C30895" w:rsidP="00C07430">
            <w:pPr>
              <w:numPr>
                <w:ilvl w:val="0"/>
                <w:numId w:val="2"/>
              </w:numPr>
              <w:rPr>
                <w:rFonts w:ascii="Calibri Light" w:hAnsi="Calibri Light" w:cs="Tahoma"/>
              </w:rPr>
            </w:pPr>
            <w:r>
              <w:rPr>
                <w:rFonts w:ascii="Calibri Light" w:hAnsi="Calibri Light" w:cs="Tahoma"/>
              </w:rPr>
              <w:t>E</w:t>
            </w:r>
            <w:r w:rsidRPr="00EC21E1">
              <w:rPr>
                <w:rFonts w:ascii="Calibri Light" w:hAnsi="Calibri Light" w:cs="Tahoma"/>
              </w:rPr>
              <w:t>xperienced negotiator</w:t>
            </w:r>
            <w:r w:rsidR="00FF3736">
              <w:rPr>
                <w:rFonts w:ascii="Calibri Light" w:hAnsi="Calibri Light" w:cs="Tahoma"/>
              </w:rPr>
              <w:t>.</w:t>
            </w:r>
            <w:r w:rsidRPr="00EC21E1">
              <w:rPr>
                <w:rFonts w:ascii="Calibri Light" w:hAnsi="Calibri Light" w:cs="Tahoma"/>
              </w:rPr>
              <w:t xml:space="preserve"> </w:t>
            </w:r>
          </w:p>
          <w:p w14:paraId="35505221" w14:textId="354B76F5" w:rsidR="00C30895" w:rsidRPr="00EC21E1" w:rsidRDefault="00C30895" w:rsidP="00C07430">
            <w:pPr>
              <w:numPr>
                <w:ilvl w:val="0"/>
                <w:numId w:val="2"/>
              </w:numPr>
              <w:rPr>
                <w:rFonts w:ascii="Calibri Light" w:hAnsi="Calibri Light" w:cs="Tahoma"/>
              </w:rPr>
            </w:pPr>
            <w:r>
              <w:rPr>
                <w:rFonts w:ascii="Calibri Light" w:hAnsi="Calibri Light" w:cs="Tahoma"/>
              </w:rPr>
              <w:t>C</w:t>
            </w:r>
            <w:r w:rsidRPr="00EC21E1">
              <w:rPr>
                <w:rFonts w:ascii="Calibri Light" w:hAnsi="Calibri Light" w:cs="Tahoma"/>
              </w:rPr>
              <w:t xml:space="preserve">ommercial awareness of the Drinks </w:t>
            </w:r>
            <w:proofErr w:type="gramStart"/>
            <w:r w:rsidRPr="00EC21E1">
              <w:rPr>
                <w:rFonts w:ascii="Calibri Light" w:hAnsi="Calibri Light" w:cs="Tahoma"/>
              </w:rPr>
              <w:t>On</w:t>
            </w:r>
            <w:proofErr w:type="gramEnd"/>
            <w:r w:rsidRPr="00EC21E1">
              <w:rPr>
                <w:rFonts w:ascii="Calibri Light" w:hAnsi="Calibri Light" w:cs="Tahoma"/>
              </w:rPr>
              <w:t xml:space="preserve"> and Off trade</w:t>
            </w:r>
            <w:r w:rsidR="00FF3736">
              <w:rPr>
                <w:rFonts w:ascii="Calibri Light" w:hAnsi="Calibri Light" w:cs="Tahoma"/>
              </w:rPr>
              <w:t>.</w:t>
            </w:r>
          </w:p>
          <w:p w14:paraId="656B9633" w14:textId="2B1F555E" w:rsidR="00C30895" w:rsidRPr="00EC21E1" w:rsidRDefault="00C30895" w:rsidP="00C07430">
            <w:pPr>
              <w:numPr>
                <w:ilvl w:val="0"/>
                <w:numId w:val="2"/>
              </w:numPr>
              <w:rPr>
                <w:rFonts w:ascii="Calibri Light" w:hAnsi="Calibri Light" w:cs="Tahoma"/>
              </w:rPr>
            </w:pPr>
            <w:r>
              <w:rPr>
                <w:rFonts w:ascii="Calibri Light" w:hAnsi="Calibri Light" w:cs="Tahoma"/>
              </w:rPr>
              <w:t>B</w:t>
            </w:r>
            <w:r w:rsidRPr="00EC21E1">
              <w:rPr>
                <w:rFonts w:ascii="Calibri Light" w:hAnsi="Calibri Light" w:cs="Tahoma"/>
              </w:rPr>
              <w:t>lending experience</w:t>
            </w:r>
            <w:r w:rsidR="00FF3736">
              <w:rPr>
                <w:rFonts w:ascii="Calibri Light" w:hAnsi="Calibri Light" w:cs="Tahoma"/>
              </w:rPr>
              <w:t>.</w:t>
            </w:r>
          </w:p>
          <w:p w14:paraId="6B6E170A" w14:textId="6C1AD21C" w:rsidR="00C30895" w:rsidRPr="00EC21E1" w:rsidRDefault="00C30895" w:rsidP="00C07430">
            <w:pPr>
              <w:numPr>
                <w:ilvl w:val="0"/>
                <w:numId w:val="2"/>
              </w:numPr>
              <w:rPr>
                <w:rFonts w:ascii="Calibri Light" w:hAnsi="Calibri Light" w:cs="Arial"/>
                <w:b/>
              </w:rPr>
            </w:pPr>
            <w:r>
              <w:rPr>
                <w:rFonts w:ascii="Calibri Light" w:hAnsi="Calibri Light" w:cs="Tahoma"/>
              </w:rPr>
              <w:t>C</w:t>
            </w:r>
            <w:r w:rsidRPr="00EC21E1">
              <w:rPr>
                <w:rFonts w:ascii="Calibri Light" w:hAnsi="Calibri Light" w:cs="Tahoma"/>
              </w:rPr>
              <w:t>ommercial Palate</w:t>
            </w:r>
            <w:r w:rsidR="00FF3736">
              <w:rPr>
                <w:rFonts w:ascii="Calibri Light" w:hAnsi="Calibri Light" w:cs="Tahoma"/>
              </w:rPr>
              <w:t>.</w:t>
            </w:r>
          </w:p>
          <w:p w14:paraId="7976C5C7" w14:textId="5BFB69A4" w:rsidR="00C30895" w:rsidRPr="00EC21E1" w:rsidRDefault="00C30895" w:rsidP="00C07430">
            <w:pPr>
              <w:numPr>
                <w:ilvl w:val="0"/>
                <w:numId w:val="2"/>
              </w:numPr>
              <w:rPr>
                <w:rFonts w:ascii="Calibri Light" w:hAnsi="Calibri Light" w:cs="Tahoma"/>
              </w:rPr>
            </w:pPr>
            <w:r w:rsidRPr="00EC21E1">
              <w:rPr>
                <w:rFonts w:ascii="Calibri Light" w:hAnsi="Calibri Light" w:cs="Tahoma"/>
              </w:rPr>
              <w:t>Experience influencing across a wide range of stakeholders</w:t>
            </w:r>
            <w:r w:rsidR="00FF3736">
              <w:rPr>
                <w:rFonts w:ascii="Calibri Light" w:hAnsi="Calibri Light" w:cs="Tahoma"/>
              </w:rPr>
              <w:t>.</w:t>
            </w:r>
          </w:p>
          <w:p w14:paraId="5C8E59E7" w14:textId="2DE97707" w:rsidR="00C30895" w:rsidRPr="00EC21E1" w:rsidRDefault="00C30895" w:rsidP="00C07430">
            <w:pPr>
              <w:numPr>
                <w:ilvl w:val="0"/>
                <w:numId w:val="2"/>
              </w:numPr>
              <w:rPr>
                <w:rFonts w:ascii="Calibri Light" w:hAnsi="Calibri Light" w:cs="Tahoma"/>
              </w:rPr>
            </w:pPr>
            <w:r w:rsidRPr="00EC21E1">
              <w:rPr>
                <w:rFonts w:ascii="Calibri Light" w:hAnsi="Calibri Light" w:cs="Tahoma"/>
              </w:rPr>
              <w:t>Experience and networked within the wine industry</w:t>
            </w:r>
            <w:r w:rsidR="00FF3736">
              <w:rPr>
                <w:rFonts w:ascii="Calibri Light" w:hAnsi="Calibri Light" w:cs="Tahoma"/>
              </w:rPr>
              <w:t>.</w:t>
            </w:r>
          </w:p>
          <w:p w14:paraId="5C1BE170" w14:textId="70881AA3" w:rsidR="00C30895" w:rsidRPr="00EC21E1" w:rsidRDefault="00C30895" w:rsidP="00C07430">
            <w:pPr>
              <w:numPr>
                <w:ilvl w:val="0"/>
                <w:numId w:val="2"/>
              </w:numPr>
              <w:rPr>
                <w:rFonts w:ascii="Calibri Light" w:hAnsi="Calibri Light" w:cs="Tahoma"/>
              </w:rPr>
            </w:pPr>
            <w:r>
              <w:rPr>
                <w:rFonts w:ascii="Calibri Light" w:hAnsi="Calibri Light" w:cs="Tahoma"/>
              </w:rPr>
              <w:t>E</w:t>
            </w:r>
            <w:r w:rsidRPr="00EC21E1">
              <w:rPr>
                <w:rFonts w:ascii="Calibri Light" w:hAnsi="Calibri Light" w:cs="Tahoma"/>
              </w:rPr>
              <w:t>xperience in building wine ranges</w:t>
            </w:r>
            <w:r w:rsidR="00FF3736">
              <w:rPr>
                <w:rFonts w:ascii="Calibri Light" w:hAnsi="Calibri Light" w:cs="Tahoma"/>
              </w:rPr>
              <w:t>.</w:t>
            </w:r>
          </w:p>
          <w:p w14:paraId="34A45C75" w14:textId="3072C9EA" w:rsidR="00C30895" w:rsidRDefault="00C30895" w:rsidP="00C07430">
            <w:pPr>
              <w:numPr>
                <w:ilvl w:val="0"/>
                <w:numId w:val="2"/>
              </w:numPr>
              <w:rPr>
                <w:rFonts w:ascii="Calibri Light" w:hAnsi="Calibri Light" w:cs="Tahoma"/>
              </w:rPr>
            </w:pPr>
            <w:r>
              <w:rPr>
                <w:rFonts w:ascii="Calibri Light" w:hAnsi="Calibri Light" w:cs="Tahoma"/>
              </w:rPr>
              <w:t>N</w:t>
            </w:r>
            <w:r w:rsidRPr="00EC21E1">
              <w:rPr>
                <w:rFonts w:ascii="Calibri Light" w:hAnsi="Calibri Light" w:cs="Tahoma"/>
              </w:rPr>
              <w:t>umeracy skills</w:t>
            </w:r>
            <w:r w:rsidR="00FF3736">
              <w:rPr>
                <w:rFonts w:ascii="Calibri Light" w:hAnsi="Calibri Light" w:cs="Tahoma"/>
              </w:rPr>
              <w:t>.</w:t>
            </w:r>
          </w:p>
          <w:p w14:paraId="21E9C832" w14:textId="3EB8E2A9" w:rsidR="00901C32" w:rsidRPr="00EC21E1" w:rsidRDefault="00901C32" w:rsidP="00C07430">
            <w:pPr>
              <w:numPr>
                <w:ilvl w:val="0"/>
                <w:numId w:val="2"/>
              </w:numPr>
              <w:rPr>
                <w:rFonts w:ascii="Calibri Light" w:hAnsi="Calibri Light" w:cs="Tahoma"/>
              </w:rPr>
            </w:pPr>
            <w:r>
              <w:rPr>
                <w:rFonts w:ascii="Calibri Light" w:hAnsi="Calibri Light" w:cs="Tahoma"/>
              </w:rPr>
              <w:t>Management skills</w:t>
            </w:r>
            <w:r w:rsidR="00FF3736">
              <w:rPr>
                <w:rFonts w:ascii="Calibri Light" w:hAnsi="Calibri Light" w:cs="Tahoma"/>
              </w:rPr>
              <w:t>.</w:t>
            </w:r>
          </w:p>
          <w:p w14:paraId="6B87B3E6" w14:textId="77777777" w:rsidR="00C30895" w:rsidRPr="00601731" w:rsidRDefault="00C30895" w:rsidP="00C30895">
            <w:pPr>
              <w:rPr>
                <w:rFonts w:asciiTheme="minorHAnsi" w:hAnsiTheme="minorHAnsi" w:cs="Arial"/>
                <w:b/>
              </w:rPr>
            </w:pPr>
          </w:p>
          <w:p w14:paraId="500D6295" w14:textId="77777777" w:rsidR="00C30895" w:rsidRDefault="00C30895" w:rsidP="00C30895">
            <w:pPr>
              <w:rPr>
                <w:rFonts w:asciiTheme="minorHAnsi" w:hAnsiTheme="minorHAnsi" w:cs="Arial"/>
                <w:b/>
              </w:rPr>
            </w:pPr>
            <w:r w:rsidRPr="00601731">
              <w:rPr>
                <w:rFonts w:asciiTheme="minorHAnsi" w:hAnsiTheme="minorHAnsi" w:cs="Arial"/>
                <w:b/>
              </w:rPr>
              <w:t>PREFERRED:</w:t>
            </w:r>
          </w:p>
          <w:p w14:paraId="0C57A62E" w14:textId="6942C656" w:rsidR="00C30895" w:rsidRPr="00C30895" w:rsidRDefault="00C30895" w:rsidP="00C07430">
            <w:pPr>
              <w:pStyle w:val="ListParagraph"/>
              <w:numPr>
                <w:ilvl w:val="0"/>
                <w:numId w:val="3"/>
              </w:numPr>
              <w:rPr>
                <w:rFonts w:asciiTheme="majorHAnsi" w:hAnsiTheme="majorHAnsi" w:cstheme="majorHAnsi"/>
                <w:iCs/>
                <w:sz w:val="20"/>
                <w:szCs w:val="20"/>
              </w:rPr>
            </w:pPr>
            <w:r w:rsidRPr="00C30895">
              <w:rPr>
                <w:rFonts w:asciiTheme="majorHAnsi" w:hAnsiTheme="majorHAnsi" w:cstheme="majorHAnsi"/>
                <w:iCs/>
                <w:sz w:val="20"/>
                <w:szCs w:val="20"/>
              </w:rPr>
              <w:t>Languages</w:t>
            </w:r>
          </w:p>
        </w:tc>
      </w:tr>
      <w:tr w:rsidR="00C30895" w:rsidRPr="00601731" w14:paraId="7D3B5926" w14:textId="77777777" w:rsidTr="00F515C5">
        <w:trPr>
          <w:trHeight w:val="273"/>
        </w:trPr>
        <w:tc>
          <w:tcPr>
            <w:tcW w:w="5000" w:type="pct"/>
            <w:shd w:val="clear" w:color="auto" w:fill="DEEAF6"/>
          </w:tcPr>
          <w:p w14:paraId="19A8D68B" w14:textId="77777777" w:rsidR="00C30895" w:rsidRPr="00601731" w:rsidRDefault="00C30895" w:rsidP="00C30895">
            <w:pPr>
              <w:jc w:val="center"/>
              <w:rPr>
                <w:rFonts w:asciiTheme="minorHAnsi" w:hAnsiTheme="minorHAnsi"/>
                <w:b/>
                <w:smallCaps/>
              </w:rPr>
            </w:pPr>
            <w:r w:rsidRPr="00601731">
              <w:rPr>
                <w:rFonts w:asciiTheme="minorHAnsi" w:hAnsiTheme="minorHAnsi" w:cs="Arial"/>
                <w:b/>
              </w:rPr>
              <w:t xml:space="preserve"> PROFESSIONAL QUALIFICATIONS &amp; EDUCATION</w:t>
            </w:r>
          </w:p>
        </w:tc>
      </w:tr>
      <w:tr w:rsidR="00C30895" w:rsidRPr="00601731" w14:paraId="09B820FB" w14:textId="77777777" w:rsidTr="00F515C5">
        <w:trPr>
          <w:trHeight w:val="273"/>
        </w:trPr>
        <w:tc>
          <w:tcPr>
            <w:tcW w:w="5000" w:type="pct"/>
            <w:shd w:val="clear" w:color="auto" w:fill="auto"/>
          </w:tcPr>
          <w:p w14:paraId="676F0E4B" w14:textId="77777777" w:rsidR="00C30895" w:rsidRPr="00C30895" w:rsidRDefault="00C30895" w:rsidP="00C30895">
            <w:pPr>
              <w:rPr>
                <w:rFonts w:ascii="Calibri" w:hAnsi="Calibri" w:cs="Calibri"/>
                <w:b/>
              </w:rPr>
            </w:pPr>
            <w:r w:rsidRPr="00C30895">
              <w:rPr>
                <w:rFonts w:ascii="Calibri" w:hAnsi="Calibri" w:cs="Calibri"/>
                <w:b/>
              </w:rPr>
              <w:t>ESSENTIAL:</w:t>
            </w:r>
          </w:p>
          <w:p w14:paraId="2A84310F" w14:textId="77777777" w:rsidR="00C30895" w:rsidRPr="00EC21E1" w:rsidRDefault="00C30895" w:rsidP="00C07430">
            <w:pPr>
              <w:numPr>
                <w:ilvl w:val="0"/>
                <w:numId w:val="2"/>
              </w:numPr>
              <w:rPr>
                <w:rFonts w:ascii="Calibri Light" w:hAnsi="Calibri Light" w:cs="Tahoma"/>
              </w:rPr>
            </w:pPr>
            <w:r w:rsidRPr="00EC21E1">
              <w:rPr>
                <w:rFonts w:ascii="Calibri Light" w:hAnsi="Calibri Light" w:cs="Tahoma"/>
              </w:rPr>
              <w:t>WSET Diploma or equivalent experience in the trade</w:t>
            </w:r>
          </w:p>
          <w:p w14:paraId="2C5ACFD0" w14:textId="77777777" w:rsidR="00C30895" w:rsidRPr="00EC21E1" w:rsidRDefault="00C30895" w:rsidP="00C07430">
            <w:pPr>
              <w:numPr>
                <w:ilvl w:val="0"/>
                <w:numId w:val="2"/>
              </w:numPr>
              <w:rPr>
                <w:rFonts w:ascii="Calibri Light" w:hAnsi="Calibri Light" w:cs="Arial"/>
                <w:b/>
              </w:rPr>
            </w:pPr>
            <w:r>
              <w:rPr>
                <w:rFonts w:ascii="Calibri Light" w:hAnsi="Calibri Light" w:cs="Tahoma"/>
              </w:rPr>
              <w:t>D</w:t>
            </w:r>
            <w:r w:rsidRPr="00EC21E1">
              <w:rPr>
                <w:rFonts w:ascii="Calibri Light" w:hAnsi="Calibri Light" w:cs="Tahoma"/>
              </w:rPr>
              <w:t>egree educated or equivalent</w:t>
            </w:r>
            <w:r>
              <w:rPr>
                <w:rFonts w:ascii="Calibri Light" w:hAnsi="Calibri Light" w:cs="Tahoma"/>
              </w:rPr>
              <w:t xml:space="preserve"> </w:t>
            </w:r>
            <w:proofErr w:type="gramStart"/>
            <w:r>
              <w:rPr>
                <w:rFonts w:ascii="Calibri Light" w:hAnsi="Calibri Light" w:cs="Tahoma"/>
              </w:rPr>
              <w:t>education  /</w:t>
            </w:r>
            <w:proofErr w:type="gramEnd"/>
            <w:r>
              <w:rPr>
                <w:rFonts w:ascii="Calibri Light" w:hAnsi="Calibri Light" w:cs="Tahoma"/>
              </w:rPr>
              <w:t xml:space="preserve"> experience</w:t>
            </w:r>
          </w:p>
          <w:p w14:paraId="47E3D03A" w14:textId="55DC4044" w:rsidR="00C30895" w:rsidRPr="00C30895" w:rsidRDefault="00C30895" w:rsidP="00FF3736">
            <w:pPr>
              <w:pStyle w:val="ListParagraph"/>
              <w:rPr>
                <w:rFonts w:asciiTheme="minorHAnsi" w:hAnsiTheme="minorHAnsi"/>
                <w:b/>
                <w:smallCaps/>
                <w:sz w:val="20"/>
                <w:szCs w:val="20"/>
              </w:rPr>
            </w:pPr>
          </w:p>
        </w:tc>
      </w:tr>
      <w:tr w:rsidR="00C30895" w:rsidRPr="00601731" w14:paraId="685E33F5" w14:textId="77777777" w:rsidTr="00F515C5">
        <w:trPr>
          <w:trHeight w:val="273"/>
        </w:trPr>
        <w:tc>
          <w:tcPr>
            <w:tcW w:w="5000" w:type="pct"/>
            <w:shd w:val="clear" w:color="auto" w:fill="DEEAF6"/>
          </w:tcPr>
          <w:p w14:paraId="77D603D7" w14:textId="77777777" w:rsidR="00C30895" w:rsidRPr="00601731" w:rsidRDefault="00C30895" w:rsidP="00C30895">
            <w:pPr>
              <w:shd w:val="clear" w:color="auto" w:fill="DDECF7"/>
              <w:jc w:val="center"/>
              <w:rPr>
                <w:rFonts w:asciiTheme="minorHAnsi" w:hAnsiTheme="minorHAnsi" w:cs="Arial"/>
              </w:rPr>
            </w:pPr>
            <w:r w:rsidRPr="00601731">
              <w:rPr>
                <w:rFonts w:asciiTheme="minorHAnsi" w:hAnsiTheme="minorHAnsi" w:cs="Arial"/>
                <w:b/>
              </w:rPr>
              <w:t>TECHNICAL/  BEHAVIOURAL/ PERSONAL COMPETENCIES</w:t>
            </w:r>
          </w:p>
        </w:tc>
      </w:tr>
      <w:tr w:rsidR="00C30895" w:rsidRPr="00601731" w14:paraId="48D5F9EA" w14:textId="77777777" w:rsidTr="00F515C5">
        <w:trPr>
          <w:trHeight w:val="273"/>
        </w:trPr>
        <w:tc>
          <w:tcPr>
            <w:tcW w:w="5000" w:type="pct"/>
            <w:shd w:val="clear" w:color="auto" w:fill="auto"/>
          </w:tcPr>
          <w:p w14:paraId="5EAEA05B" w14:textId="77777777" w:rsidR="00C30895" w:rsidRDefault="00C30895" w:rsidP="00C30895">
            <w:pPr>
              <w:rPr>
                <w:rFonts w:asciiTheme="minorHAnsi" w:hAnsiTheme="minorHAnsi"/>
                <w:b/>
                <w:smallCaps/>
              </w:rPr>
            </w:pPr>
          </w:p>
          <w:p w14:paraId="00FC2ABB" w14:textId="25380BDB" w:rsidR="00C30895" w:rsidRPr="005D2E9F" w:rsidRDefault="00C30895" w:rsidP="00C30895">
            <w:pPr>
              <w:rPr>
                <w:rFonts w:asciiTheme="minorHAnsi" w:hAnsiTheme="minorHAnsi"/>
                <w:b/>
                <w:smallCaps/>
              </w:rPr>
            </w:pPr>
            <w:r w:rsidRPr="005D2E9F">
              <w:rPr>
                <w:rFonts w:asciiTheme="minorHAnsi" w:hAnsiTheme="minorHAnsi"/>
                <w:b/>
                <w:smallCaps/>
              </w:rPr>
              <w:t>Competent computer skil</w:t>
            </w:r>
            <w:r w:rsidR="00FF3736">
              <w:rPr>
                <w:rFonts w:asciiTheme="minorHAnsi" w:hAnsiTheme="minorHAnsi"/>
                <w:b/>
                <w:smallCaps/>
              </w:rPr>
              <w:t>l</w:t>
            </w:r>
            <w:r w:rsidRPr="005D2E9F">
              <w:rPr>
                <w:rFonts w:asciiTheme="minorHAnsi" w:hAnsiTheme="minorHAnsi"/>
                <w:b/>
                <w:smallCaps/>
              </w:rPr>
              <w:t>s – Excel, Microsoft Office</w:t>
            </w:r>
          </w:p>
          <w:p w14:paraId="116767CC" w14:textId="3AAAD610" w:rsidR="00C30895" w:rsidRPr="005D2E9F" w:rsidRDefault="00C30895" w:rsidP="00C30895">
            <w:pPr>
              <w:rPr>
                <w:rFonts w:asciiTheme="minorHAnsi" w:hAnsiTheme="minorHAnsi"/>
                <w:b/>
                <w:smallCaps/>
              </w:rPr>
            </w:pPr>
            <w:r w:rsidRPr="005D2E9F">
              <w:rPr>
                <w:rFonts w:asciiTheme="minorHAnsi" w:hAnsiTheme="minorHAnsi"/>
                <w:b/>
                <w:smallCaps/>
              </w:rPr>
              <w:t>Attention to detail combined with the ability to see the wider picture</w:t>
            </w:r>
          </w:p>
          <w:p w14:paraId="46E2F1D0" w14:textId="50139991" w:rsidR="00C30895" w:rsidRDefault="00C30895" w:rsidP="00C30895">
            <w:pPr>
              <w:rPr>
                <w:rFonts w:asciiTheme="minorHAnsi" w:hAnsiTheme="minorHAnsi"/>
                <w:b/>
                <w:smallCaps/>
              </w:rPr>
            </w:pPr>
            <w:proofErr w:type="spellStart"/>
            <w:r>
              <w:rPr>
                <w:rFonts w:asciiTheme="minorHAnsi" w:hAnsiTheme="minorHAnsi"/>
                <w:b/>
                <w:smallCaps/>
              </w:rPr>
              <w:t>Se</w:t>
            </w:r>
            <w:r w:rsidRPr="005D2E9F">
              <w:rPr>
                <w:rFonts w:asciiTheme="minorHAnsi" w:hAnsiTheme="minorHAnsi"/>
                <w:b/>
                <w:smallCaps/>
              </w:rPr>
              <w:t>lf starter</w:t>
            </w:r>
            <w:proofErr w:type="spellEnd"/>
            <w:r w:rsidRPr="005D2E9F">
              <w:rPr>
                <w:rFonts w:asciiTheme="minorHAnsi" w:hAnsiTheme="minorHAnsi"/>
                <w:b/>
                <w:smallCaps/>
              </w:rPr>
              <w:t xml:space="preserve">, able to work </w:t>
            </w:r>
            <w:r>
              <w:rPr>
                <w:rFonts w:asciiTheme="minorHAnsi" w:hAnsiTheme="minorHAnsi"/>
                <w:b/>
                <w:smallCaps/>
              </w:rPr>
              <w:t xml:space="preserve"> </w:t>
            </w:r>
            <w:proofErr w:type="spellStart"/>
            <w:r>
              <w:rPr>
                <w:rFonts w:asciiTheme="minorHAnsi" w:hAnsiTheme="minorHAnsi"/>
                <w:b/>
                <w:smallCaps/>
              </w:rPr>
              <w:t>independantly</w:t>
            </w:r>
            <w:proofErr w:type="spellEnd"/>
            <w:r>
              <w:rPr>
                <w:rFonts w:asciiTheme="minorHAnsi" w:hAnsiTheme="minorHAnsi"/>
                <w:b/>
                <w:smallCaps/>
              </w:rPr>
              <w:t xml:space="preserve"> and as part of a team</w:t>
            </w:r>
          </w:p>
          <w:p w14:paraId="2F802D66" w14:textId="7584ED52" w:rsidR="00C30895" w:rsidRPr="005D2E9F" w:rsidRDefault="00C30895" w:rsidP="00C30895">
            <w:pPr>
              <w:rPr>
                <w:rFonts w:asciiTheme="minorHAnsi" w:hAnsiTheme="minorHAnsi"/>
                <w:b/>
                <w:smallCaps/>
              </w:rPr>
            </w:pPr>
            <w:r>
              <w:rPr>
                <w:rFonts w:asciiTheme="minorHAnsi" w:hAnsiTheme="minorHAnsi"/>
                <w:b/>
                <w:smallCaps/>
              </w:rPr>
              <w:t>Collaborative and personable approach</w:t>
            </w:r>
          </w:p>
          <w:p w14:paraId="64FFEA8C" w14:textId="77777777" w:rsidR="00C30895" w:rsidRPr="00601731" w:rsidRDefault="00C30895" w:rsidP="00C30895">
            <w:pPr>
              <w:rPr>
                <w:rFonts w:asciiTheme="minorHAnsi" w:hAnsiTheme="minorHAnsi"/>
                <w:b/>
                <w:smallCaps/>
              </w:rPr>
            </w:pPr>
          </w:p>
        </w:tc>
      </w:tr>
    </w:tbl>
    <w:p w14:paraId="41B631D6" w14:textId="77777777" w:rsidR="00325FD3" w:rsidRPr="00601731" w:rsidRDefault="0078792A" w:rsidP="00EF1689">
      <w:pPr>
        <w:rPr>
          <w:rFonts w:asciiTheme="minorHAnsi" w:hAnsiTheme="minorHAnsi"/>
        </w:rPr>
      </w:pPr>
      <w:r w:rsidRPr="00601731">
        <w:rPr>
          <w:rFonts w:asciiTheme="minorHAnsi" w:hAnsiTheme="minorHAnsi"/>
        </w:rPr>
        <w:t>Back Office Use only: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1813"/>
        <w:gridCol w:w="1131"/>
        <w:gridCol w:w="2292"/>
        <w:gridCol w:w="1389"/>
        <w:gridCol w:w="2572"/>
      </w:tblGrid>
      <w:tr w:rsidR="007B678E" w:rsidRPr="00601731" w14:paraId="013BDB53" w14:textId="77777777" w:rsidTr="0078792A">
        <w:trPr>
          <w:jc w:val="center"/>
        </w:trPr>
        <w:tc>
          <w:tcPr>
            <w:tcW w:w="602" w:type="pct"/>
            <w:shd w:val="clear" w:color="auto" w:fill="DDECF7"/>
            <w:vAlign w:val="center"/>
          </w:tcPr>
          <w:p w14:paraId="05A2B6DD" w14:textId="77777777" w:rsidR="007B678E" w:rsidRPr="00601731" w:rsidRDefault="0078792A" w:rsidP="0095701E">
            <w:pPr>
              <w:rPr>
                <w:rFonts w:asciiTheme="minorHAnsi" w:hAnsiTheme="minorHAnsi"/>
                <w:b/>
              </w:rPr>
            </w:pPr>
            <w:r w:rsidRPr="00601731">
              <w:rPr>
                <w:rFonts w:asciiTheme="minorHAnsi" w:hAnsiTheme="minorHAnsi"/>
                <w:b/>
              </w:rPr>
              <w:t>Job Code</w:t>
            </w:r>
          </w:p>
        </w:tc>
        <w:tc>
          <w:tcPr>
            <w:tcW w:w="867" w:type="pct"/>
            <w:shd w:val="clear" w:color="auto" w:fill="auto"/>
            <w:vAlign w:val="center"/>
          </w:tcPr>
          <w:p w14:paraId="4E4DE0C6" w14:textId="77777777" w:rsidR="007B678E" w:rsidRPr="00601731" w:rsidRDefault="007B678E" w:rsidP="0095701E">
            <w:pPr>
              <w:rPr>
                <w:rFonts w:asciiTheme="minorHAnsi" w:hAnsiTheme="minorHAnsi"/>
                <w:b/>
              </w:rPr>
            </w:pPr>
          </w:p>
        </w:tc>
        <w:tc>
          <w:tcPr>
            <w:tcW w:w="541" w:type="pct"/>
            <w:shd w:val="clear" w:color="auto" w:fill="DDECF7"/>
            <w:vAlign w:val="center"/>
          </w:tcPr>
          <w:p w14:paraId="1CB4F761" w14:textId="77777777" w:rsidR="007B678E" w:rsidRPr="00601731" w:rsidRDefault="00400A0C" w:rsidP="0095701E">
            <w:pPr>
              <w:rPr>
                <w:rFonts w:asciiTheme="minorHAnsi" w:hAnsiTheme="minorHAnsi"/>
                <w:b/>
              </w:rPr>
            </w:pPr>
            <w:r w:rsidRPr="00601731">
              <w:rPr>
                <w:rFonts w:asciiTheme="minorHAnsi" w:hAnsiTheme="minorHAnsi"/>
                <w:b/>
              </w:rPr>
              <w:t>Reward Level</w:t>
            </w:r>
          </w:p>
        </w:tc>
        <w:tc>
          <w:tcPr>
            <w:tcW w:w="1096" w:type="pct"/>
            <w:shd w:val="clear" w:color="auto" w:fill="auto"/>
            <w:vAlign w:val="center"/>
          </w:tcPr>
          <w:p w14:paraId="658309D8" w14:textId="77777777" w:rsidR="007B678E" w:rsidRPr="00601731" w:rsidRDefault="007B678E" w:rsidP="0095701E">
            <w:pPr>
              <w:rPr>
                <w:rFonts w:asciiTheme="minorHAnsi" w:hAnsiTheme="minorHAnsi"/>
                <w:b/>
              </w:rPr>
            </w:pPr>
          </w:p>
        </w:tc>
        <w:tc>
          <w:tcPr>
            <w:tcW w:w="664" w:type="pct"/>
            <w:shd w:val="clear" w:color="auto" w:fill="DDECF7"/>
            <w:vAlign w:val="center"/>
          </w:tcPr>
          <w:p w14:paraId="6F1D99DA" w14:textId="77777777" w:rsidR="007B678E" w:rsidRPr="00601731" w:rsidRDefault="0078792A" w:rsidP="0095701E">
            <w:pPr>
              <w:rPr>
                <w:rFonts w:asciiTheme="minorHAnsi" w:hAnsiTheme="minorHAnsi"/>
                <w:b/>
              </w:rPr>
            </w:pPr>
            <w:r w:rsidRPr="00601731">
              <w:rPr>
                <w:rFonts w:asciiTheme="minorHAnsi" w:hAnsiTheme="minorHAnsi"/>
                <w:b/>
              </w:rPr>
              <w:t>TW Grade</w:t>
            </w:r>
          </w:p>
        </w:tc>
        <w:tc>
          <w:tcPr>
            <w:tcW w:w="1230" w:type="pct"/>
            <w:shd w:val="clear" w:color="auto" w:fill="auto"/>
            <w:vAlign w:val="center"/>
          </w:tcPr>
          <w:p w14:paraId="5DA44019" w14:textId="77777777" w:rsidR="007B678E" w:rsidRPr="00601731" w:rsidRDefault="007B678E" w:rsidP="0095701E">
            <w:pPr>
              <w:rPr>
                <w:rFonts w:asciiTheme="minorHAnsi" w:hAnsiTheme="minorHAnsi"/>
                <w:b/>
              </w:rPr>
            </w:pPr>
          </w:p>
        </w:tc>
      </w:tr>
      <w:tr w:rsidR="007B678E" w:rsidRPr="00601731" w14:paraId="1321D080" w14:textId="77777777" w:rsidTr="00325FD3">
        <w:trPr>
          <w:trHeight w:val="449"/>
          <w:jc w:val="center"/>
        </w:trPr>
        <w:tc>
          <w:tcPr>
            <w:tcW w:w="602" w:type="pct"/>
            <w:shd w:val="clear" w:color="auto" w:fill="DDECF7"/>
            <w:vAlign w:val="center"/>
          </w:tcPr>
          <w:p w14:paraId="7059A344" w14:textId="77777777" w:rsidR="007B678E" w:rsidRPr="00601731" w:rsidRDefault="0078792A" w:rsidP="0095701E">
            <w:pPr>
              <w:rPr>
                <w:rFonts w:asciiTheme="minorHAnsi" w:hAnsiTheme="minorHAnsi"/>
                <w:b/>
              </w:rPr>
            </w:pPr>
            <w:r w:rsidRPr="00601731">
              <w:rPr>
                <w:rFonts w:asciiTheme="minorHAnsi" w:hAnsiTheme="minorHAnsi"/>
                <w:b/>
              </w:rPr>
              <w:t>Salary Survey Ref</w:t>
            </w:r>
          </w:p>
        </w:tc>
        <w:tc>
          <w:tcPr>
            <w:tcW w:w="867" w:type="pct"/>
            <w:shd w:val="clear" w:color="auto" w:fill="auto"/>
            <w:vAlign w:val="center"/>
          </w:tcPr>
          <w:p w14:paraId="39D956AC" w14:textId="77777777" w:rsidR="007B678E" w:rsidRPr="00601731" w:rsidRDefault="007B678E" w:rsidP="0095701E">
            <w:pPr>
              <w:rPr>
                <w:rFonts w:asciiTheme="minorHAnsi" w:hAnsiTheme="minorHAnsi"/>
                <w:b/>
              </w:rPr>
            </w:pPr>
          </w:p>
        </w:tc>
        <w:tc>
          <w:tcPr>
            <w:tcW w:w="541" w:type="pct"/>
            <w:shd w:val="clear" w:color="auto" w:fill="DDECF7"/>
            <w:vAlign w:val="center"/>
          </w:tcPr>
          <w:p w14:paraId="61DEEA4F" w14:textId="77777777" w:rsidR="007B678E" w:rsidRPr="00601731" w:rsidRDefault="00400A0C" w:rsidP="00400A0C">
            <w:pPr>
              <w:rPr>
                <w:rFonts w:asciiTheme="minorHAnsi" w:hAnsiTheme="minorHAnsi"/>
                <w:b/>
              </w:rPr>
            </w:pPr>
            <w:r w:rsidRPr="00601731">
              <w:rPr>
                <w:rFonts w:asciiTheme="minorHAnsi" w:hAnsiTheme="minorHAnsi"/>
                <w:b/>
              </w:rPr>
              <w:t>Career Level</w:t>
            </w:r>
          </w:p>
        </w:tc>
        <w:tc>
          <w:tcPr>
            <w:tcW w:w="1096" w:type="pct"/>
            <w:shd w:val="clear" w:color="auto" w:fill="auto"/>
            <w:vAlign w:val="center"/>
          </w:tcPr>
          <w:p w14:paraId="3FCFD322" w14:textId="77777777" w:rsidR="007B678E" w:rsidRPr="00601731" w:rsidRDefault="007B678E" w:rsidP="0095701E">
            <w:pPr>
              <w:rPr>
                <w:rFonts w:asciiTheme="minorHAnsi" w:hAnsiTheme="minorHAnsi"/>
                <w:b/>
              </w:rPr>
            </w:pPr>
          </w:p>
        </w:tc>
        <w:tc>
          <w:tcPr>
            <w:tcW w:w="664" w:type="pct"/>
            <w:shd w:val="clear" w:color="auto" w:fill="DDECF7"/>
            <w:vAlign w:val="center"/>
          </w:tcPr>
          <w:p w14:paraId="22E3918D" w14:textId="77777777" w:rsidR="007B678E" w:rsidRPr="00601731" w:rsidRDefault="0078792A" w:rsidP="0095701E">
            <w:pPr>
              <w:rPr>
                <w:rFonts w:asciiTheme="minorHAnsi" w:hAnsiTheme="minorHAnsi"/>
                <w:b/>
              </w:rPr>
            </w:pPr>
            <w:r w:rsidRPr="00601731">
              <w:rPr>
                <w:rFonts w:asciiTheme="minorHAnsi" w:hAnsiTheme="minorHAnsi"/>
                <w:b/>
              </w:rPr>
              <w:t>Date Created</w:t>
            </w:r>
          </w:p>
        </w:tc>
        <w:tc>
          <w:tcPr>
            <w:tcW w:w="1230" w:type="pct"/>
            <w:shd w:val="clear" w:color="auto" w:fill="auto"/>
            <w:vAlign w:val="center"/>
          </w:tcPr>
          <w:p w14:paraId="0F538BAB" w14:textId="77777777" w:rsidR="007B678E" w:rsidRPr="00601731" w:rsidRDefault="007B678E" w:rsidP="0095701E">
            <w:pPr>
              <w:rPr>
                <w:rFonts w:asciiTheme="minorHAnsi" w:hAnsiTheme="minorHAnsi"/>
                <w:b/>
              </w:rPr>
            </w:pPr>
          </w:p>
        </w:tc>
      </w:tr>
      <w:tr w:rsidR="00325FD3" w:rsidRPr="00601731" w14:paraId="737CC12F" w14:textId="77777777" w:rsidTr="00325FD3">
        <w:trPr>
          <w:trHeight w:val="449"/>
          <w:jc w:val="center"/>
        </w:trPr>
        <w:tc>
          <w:tcPr>
            <w:tcW w:w="602" w:type="pct"/>
            <w:shd w:val="clear" w:color="auto" w:fill="DDECF7"/>
            <w:vAlign w:val="center"/>
          </w:tcPr>
          <w:p w14:paraId="13488CE1" w14:textId="77777777" w:rsidR="00325FD3" w:rsidRPr="00601731" w:rsidRDefault="00325FD3" w:rsidP="0095701E">
            <w:pPr>
              <w:rPr>
                <w:rFonts w:asciiTheme="minorHAnsi" w:hAnsiTheme="minorHAnsi"/>
                <w:b/>
              </w:rPr>
            </w:pPr>
            <w:r w:rsidRPr="00601731">
              <w:rPr>
                <w:rFonts w:asciiTheme="minorHAnsi" w:hAnsiTheme="minorHAnsi"/>
                <w:b/>
              </w:rPr>
              <w:t>Salary Min</w:t>
            </w:r>
          </w:p>
        </w:tc>
        <w:tc>
          <w:tcPr>
            <w:tcW w:w="867" w:type="pct"/>
            <w:shd w:val="clear" w:color="auto" w:fill="auto"/>
            <w:vAlign w:val="center"/>
          </w:tcPr>
          <w:p w14:paraId="61514710" w14:textId="77777777" w:rsidR="00325FD3" w:rsidRPr="00601731" w:rsidRDefault="00325FD3" w:rsidP="0095701E">
            <w:pPr>
              <w:rPr>
                <w:rFonts w:asciiTheme="minorHAnsi" w:hAnsiTheme="minorHAnsi"/>
                <w:b/>
              </w:rPr>
            </w:pPr>
          </w:p>
        </w:tc>
        <w:tc>
          <w:tcPr>
            <w:tcW w:w="541" w:type="pct"/>
            <w:shd w:val="clear" w:color="auto" w:fill="DDECF7"/>
            <w:vAlign w:val="center"/>
          </w:tcPr>
          <w:p w14:paraId="06201AEA" w14:textId="77777777" w:rsidR="00325FD3" w:rsidRPr="00601731" w:rsidRDefault="00325FD3" w:rsidP="00400A0C">
            <w:pPr>
              <w:rPr>
                <w:rFonts w:asciiTheme="minorHAnsi" w:hAnsiTheme="minorHAnsi"/>
                <w:b/>
              </w:rPr>
            </w:pPr>
            <w:r w:rsidRPr="00601731">
              <w:rPr>
                <w:rFonts w:asciiTheme="minorHAnsi" w:hAnsiTheme="minorHAnsi"/>
                <w:b/>
              </w:rPr>
              <w:t>Salary Mid</w:t>
            </w:r>
          </w:p>
        </w:tc>
        <w:tc>
          <w:tcPr>
            <w:tcW w:w="1096" w:type="pct"/>
            <w:shd w:val="clear" w:color="auto" w:fill="auto"/>
            <w:vAlign w:val="center"/>
          </w:tcPr>
          <w:p w14:paraId="18B53E47" w14:textId="77777777" w:rsidR="00325FD3" w:rsidRPr="00601731" w:rsidRDefault="00325FD3" w:rsidP="0095701E">
            <w:pPr>
              <w:rPr>
                <w:rFonts w:asciiTheme="minorHAnsi" w:hAnsiTheme="minorHAnsi"/>
                <w:b/>
              </w:rPr>
            </w:pPr>
          </w:p>
        </w:tc>
        <w:tc>
          <w:tcPr>
            <w:tcW w:w="664" w:type="pct"/>
            <w:shd w:val="clear" w:color="auto" w:fill="DDECF7"/>
            <w:vAlign w:val="center"/>
          </w:tcPr>
          <w:p w14:paraId="7C22F744" w14:textId="77777777" w:rsidR="00325FD3" w:rsidRPr="00601731" w:rsidRDefault="00325FD3" w:rsidP="0095701E">
            <w:pPr>
              <w:rPr>
                <w:rFonts w:asciiTheme="minorHAnsi" w:hAnsiTheme="minorHAnsi"/>
                <w:b/>
              </w:rPr>
            </w:pPr>
            <w:r w:rsidRPr="00601731">
              <w:rPr>
                <w:rFonts w:asciiTheme="minorHAnsi" w:hAnsiTheme="minorHAnsi"/>
                <w:b/>
              </w:rPr>
              <w:t>Salary Max</w:t>
            </w:r>
          </w:p>
        </w:tc>
        <w:tc>
          <w:tcPr>
            <w:tcW w:w="1230" w:type="pct"/>
            <w:shd w:val="clear" w:color="auto" w:fill="auto"/>
            <w:vAlign w:val="center"/>
          </w:tcPr>
          <w:p w14:paraId="6474E4DC" w14:textId="77777777" w:rsidR="00325FD3" w:rsidRPr="00601731" w:rsidRDefault="00325FD3" w:rsidP="0095701E">
            <w:pPr>
              <w:rPr>
                <w:rFonts w:asciiTheme="minorHAnsi" w:hAnsiTheme="minorHAnsi"/>
                <w:b/>
              </w:rPr>
            </w:pPr>
          </w:p>
        </w:tc>
      </w:tr>
    </w:tbl>
    <w:p w14:paraId="140C0C2E" w14:textId="77777777" w:rsidR="007B678E" w:rsidRPr="00601731" w:rsidRDefault="007B678E" w:rsidP="00EF1689">
      <w:pPr>
        <w:rPr>
          <w:rFonts w:asciiTheme="minorHAnsi" w:hAnsiTheme="minorHAnsi"/>
        </w:rPr>
      </w:pPr>
    </w:p>
    <w:sectPr w:rsidR="007B678E" w:rsidRPr="00601731" w:rsidSect="00C46F75">
      <w:pgSz w:w="11907" w:h="16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F5587"/>
    <w:multiLevelType w:val="hybridMultilevel"/>
    <w:tmpl w:val="A2B80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BB477C"/>
    <w:multiLevelType w:val="hybridMultilevel"/>
    <w:tmpl w:val="FDDCA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626A8A"/>
    <w:multiLevelType w:val="hybridMultilevel"/>
    <w:tmpl w:val="E45E9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8E670B"/>
    <w:multiLevelType w:val="hybridMultilevel"/>
    <w:tmpl w:val="A6B28E3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1912996">
    <w:abstractNumId w:val="3"/>
  </w:num>
  <w:num w:numId="2" w16cid:durableId="1203205685">
    <w:abstractNumId w:val="1"/>
  </w:num>
  <w:num w:numId="3" w16cid:durableId="1372223190">
    <w:abstractNumId w:val="0"/>
  </w:num>
  <w:num w:numId="4" w16cid:durableId="91327408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C9E"/>
    <w:rsid w:val="00011D8B"/>
    <w:rsid w:val="000249FB"/>
    <w:rsid w:val="00031263"/>
    <w:rsid w:val="00037A38"/>
    <w:rsid w:val="00044AE7"/>
    <w:rsid w:val="00044E89"/>
    <w:rsid w:val="0005241C"/>
    <w:rsid w:val="00064945"/>
    <w:rsid w:val="00066E1C"/>
    <w:rsid w:val="000719F6"/>
    <w:rsid w:val="00076853"/>
    <w:rsid w:val="000842C9"/>
    <w:rsid w:val="000A44D2"/>
    <w:rsid w:val="000C7A4F"/>
    <w:rsid w:val="000D1D20"/>
    <w:rsid w:val="000E1888"/>
    <w:rsid w:val="000E2BFE"/>
    <w:rsid w:val="000E3690"/>
    <w:rsid w:val="000E3936"/>
    <w:rsid w:val="000F5551"/>
    <w:rsid w:val="00104824"/>
    <w:rsid w:val="00106694"/>
    <w:rsid w:val="001129F6"/>
    <w:rsid w:val="00125CCF"/>
    <w:rsid w:val="0013778C"/>
    <w:rsid w:val="00165B33"/>
    <w:rsid w:val="00196A8F"/>
    <w:rsid w:val="001A1A35"/>
    <w:rsid w:val="001B7D00"/>
    <w:rsid w:val="001C016F"/>
    <w:rsid w:val="001C11B9"/>
    <w:rsid w:val="001D06E6"/>
    <w:rsid w:val="001E5E38"/>
    <w:rsid w:val="001F3433"/>
    <w:rsid w:val="001F75DB"/>
    <w:rsid w:val="00200257"/>
    <w:rsid w:val="00200967"/>
    <w:rsid w:val="00212080"/>
    <w:rsid w:val="00220212"/>
    <w:rsid w:val="002370AF"/>
    <w:rsid w:val="00242006"/>
    <w:rsid w:val="00246520"/>
    <w:rsid w:val="00247AC2"/>
    <w:rsid w:val="002705B0"/>
    <w:rsid w:val="00276972"/>
    <w:rsid w:val="00293B1B"/>
    <w:rsid w:val="002970EF"/>
    <w:rsid w:val="002B0A39"/>
    <w:rsid w:val="002C1B5C"/>
    <w:rsid w:val="002C2C74"/>
    <w:rsid w:val="002C3280"/>
    <w:rsid w:val="002D0A7F"/>
    <w:rsid w:val="002D3D96"/>
    <w:rsid w:val="00325FD3"/>
    <w:rsid w:val="00335B8E"/>
    <w:rsid w:val="00337E48"/>
    <w:rsid w:val="003430C8"/>
    <w:rsid w:val="00343947"/>
    <w:rsid w:val="00344243"/>
    <w:rsid w:val="00380176"/>
    <w:rsid w:val="00383188"/>
    <w:rsid w:val="0038775A"/>
    <w:rsid w:val="00395155"/>
    <w:rsid w:val="00395DB2"/>
    <w:rsid w:val="003967E7"/>
    <w:rsid w:val="00397C9E"/>
    <w:rsid w:val="003A7F7E"/>
    <w:rsid w:val="003C3260"/>
    <w:rsid w:val="003C73E1"/>
    <w:rsid w:val="003C7ADC"/>
    <w:rsid w:val="003D199B"/>
    <w:rsid w:val="003D3DD0"/>
    <w:rsid w:val="003D615E"/>
    <w:rsid w:val="003F15CE"/>
    <w:rsid w:val="00400A0C"/>
    <w:rsid w:val="00430A45"/>
    <w:rsid w:val="004373F5"/>
    <w:rsid w:val="00445DA8"/>
    <w:rsid w:val="004510AA"/>
    <w:rsid w:val="00471370"/>
    <w:rsid w:val="0048016A"/>
    <w:rsid w:val="004B08A0"/>
    <w:rsid w:val="004C7C10"/>
    <w:rsid w:val="004D4FCD"/>
    <w:rsid w:val="004E282F"/>
    <w:rsid w:val="004E5ADC"/>
    <w:rsid w:val="004E6D73"/>
    <w:rsid w:val="00501EAD"/>
    <w:rsid w:val="00510B7D"/>
    <w:rsid w:val="00511153"/>
    <w:rsid w:val="005211DE"/>
    <w:rsid w:val="00521969"/>
    <w:rsid w:val="00525B20"/>
    <w:rsid w:val="0053027E"/>
    <w:rsid w:val="005306ED"/>
    <w:rsid w:val="00535AFE"/>
    <w:rsid w:val="005402F9"/>
    <w:rsid w:val="00545E4F"/>
    <w:rsid w:val="00550C3B"/>
    <w:rsid w:val="00575F3E"/>
    <w:rsid w:val="005864A5"/>
    <w:rsid w:val="005876F5"/>
    <w:rsid w:val="005A2434"/>
    <w:rsid w:val="005C2A5C"/>
    <w:rsid w:val="005C47AA"/>
    <w:rsid w:val="005D0128"/>
    <w:rsid w:val="005D1466"/>
    <w:rsid w:val="005D2E9F"/>
    <w:rsid w:val="005F3726"/>
    <w:rsid w:val="00601731"/>
    <w:rsid w:val="00603560"/>
    <w:rsid w:val="006037F3"/>
    <w:rsid w:val="00611841"/>
    <w:rsid w:val="00611ABC"/>
    <w:rsid w:val="006128BE"/>
    <w:rsid w:val="00617192"/>
    <w:rsid w:val="00643E1C"/>
    <w:rsid w:val="00662E44"/>
    <w:rsid w:val="00664ABD"/>
    <w:rsid w:val="0067772C"/>
    <w:rsid w:val="00680DCE"/>
    <w:rsid w:val="0069254E"/>
    <w:rsid w:val="006A2606"/>
    <w:rsid w:val="006B655E"/>
    <w:rsid w:val="006C08D8"/>
    <w:rsid w:val="006C6C72"/>
    <w:rsid w:val="006C6EBD"/>
    <w:rsid w:val="006D3B7D"/>
    <w:rsid w:val="006D54E2"/>
    <w:rsid w:val="006E1692"/>
    <w:rsid w:val="0072105E"/>
    <w:rsid w:val="00731B97"/>
    <w:rsid w:val="00733CDF"/>
    <w:rsid w:val="0073739C"/>
    <w:rsid w:val="00746133"/>
    <w:rsid w:val="007578DC"/>
    <w:rsid w:val="0076181D"/>
    <w:rsid w:val="00766088"/>
    <w:rsid w:val="007731C5"/>
    <w:rsid w:val="007845F6"/>
    <w:rsid w:val="00785C6C"/>
    <w:rsid w:val="0078792A"/>
    <w:rsid w:val="007A14F7"/>
    <w:rsid w:val="007A4BE2"/>
    <w:rsid w:val="007B402F"/>
    <w:rsid w:val="007B638F"/>
    <w:rsid w:val="007B678E"/>
    <w:rsid w:val="007C0FEC"/>
    <w:rsid w:val="007C2B1A"/>
    <w:rsid w:val="007C5116"/>
    <w:rsid w:val="007C51BF"/>
    <w:rsid w:val="007E083C"/>
    <w:rsid w:val="008020B0"/>
    <w:rsid w:val="00806519"/>
    <w:rsid w:val="00813054"/>
    <w:rsid w:val="008169BB"/>
    <w:rsid w:val="00820DC5"/>
    <w:rsid w:val="00830F6C"/>
    <w:rsid w:val="00844ED8"/>
    <w:rsid w:val="00852CA4"/>
    <w:rsid w:val="00853972"/>
    <w:rsid w:val="00871787"/>
    <w:rsid w:val="00872989"/>
    <w:rsid w:val="00874C17"/>
    <w:rsid w:val="00877448"/>
    <w:rsid w:val="008806CB"/>
    <w:rsid w:val="008866AA"/>
    <w:rsid w:val="00891033"/>
    <w:rsid w:val="00894B8C"/>
    <w:rsid w:val="00896B71"/>
    <w:rsid w:val="008A0622"/>
    <w:rsid w:val="008A3576"/>
    <w:rsid w:val="008A730A"/>
    <w:rsid w:val="008B0D52"/>
    <w:rsid w:val="008B1A1A"/>
    <w:rsid w:val="008B487E"/>
    <w:rsid w:val="008F3F09"/>
    <w:rsid w:val="008F4CEE"/>
    <w:rsid w:val="008F5DA4"/>
    <w:rsid w:val="00901C32"/>
    <w:rsid w:val="00907168"/>
    <w:rsid w:val="00907866"/>
    <w:rsid w:val="0091177B"/>
    <w:rsid w:val="00916310"/>
    <w:rsid w:val="00916582"/>
    <w:rsid w:val="00937100"/>
    <w:rsid w:val="00942E7D"/>
    <w:rsid w:val="0095087D"/>
    <w:rsid w:val="0095701E"/>
    <w:rsid w:val="00957961"/>
    <w:rsid w:val="00982A17"/>
    <w:rsid w:val="009831CC"/>
    <w:rsid w:val="00990F3D"/>
    <w:rsid w:val="009947A5"/>
    <w:rsid w:val="00997983"/>
    <w:rsid w:val="009B0A9F"/>
    <w:rsid w:val="009B450F"/>
    <w:rsid w:val="009D7B72"/>
    <w:rsid w:val="009E2F97"/>
    <w:rsid w:val="009E41E7"/>
    <w:rsid w:val="009E4A06"/>
    <w:rsid w:val="009E640B"/>
    <w:rsid w:val="009E7355"/>
    <w:rsid w:val="009F671F"/>
    <w:rsid w:val="00A20F80"/>
    <w:rsid w:val="00A3266A"/>
    <w:rsid w:val="00A42C41"/>
    <w:rsid w:val="00A567D9"/>
    <w:rsid w:val="00A5771C"/>
    <w:rsid w:val="00A6680C"/>
    <w:rsid w:val="00A90C4F"/>
    <w:rsid w:val="00A93ED3"/>
    <w:rsid w:val="00AA365C"/>
    <w:rsid w:val="00AB5715"/>
    <w:rsid w:val="00AC0939"/>
    <w:rsid w:val="00AC34D5"/>
    <w:rsid w:val="00AD5BAC"/>
    <w:rsid w:val="00AD5F67"/>
    <w:rsid w:val="00AE3711"/>
    <w:rsid w:val="00AE4558"/>
    <w:rsid w:val="00AE4ACE"/>
    <w:rsid w:val="00AF6D9B"/>
    <w:rsid w:val="00B2229B"/>
    <w:rsid w:val="00B25A07"/>
    <w:rsid w:val="00B33D24"/>
    <w:rsid w:val="00B478E4"/>
    <w:rsid w:val="00B529E1"/>
    <w:rsid w:val="00B54517"/>
    <w:rsid w:val="00B579B2"/>
    <w:rsid w:val="00B62253"/>
    <w:rsid w:val="00B76114"/>
    <w:rsid w:val="00B8067E"/>
    <w:rsid w:val="00B9269C"/>
    <w:rsid w:val="00B95100"/>
    <w:rsid w:val="00BA786D"/>
    <w:rsid w:val="00BB2559"/>
    <w:rsid w:val="00BB4A8C"/>
    <w:rsid w:val="00BC0897"/>
    <w:rsid w:val="00BD55D9"/>
    <w:rsid w:val="00BE55FE"/>
    <w:rsid w:val="00BF1B76"/>
    <w:rsid w:val="00BF6E78"/>
    <w:rsid w:val="00C069FE"/>
    <w:rsid w:val="00C07430"/>
    <w:rsid w:val="00C07D57"/>
    <w:rsid w:val="00C16F19"/>
    <w:rsid w:val="00C30895"/>
    <w:rsid w:val="00C40271"/>
    <w:rsid w:val="00C422B3"/>
    <w:rsid w:val="00C46F75"/>
    <w:rsid w:val="00C53D1A"/>
    <w:rsid w:val="00C57C7B"/>
    <w:rsid w:val="00C8485C"/>
    <w:rsid w:val="00C85184"/>
    <w:rsid w:val="00C914EE"/>
    <w:rsid w:val="00C9350D"/>
    <w:rsid w:val="00C9652C"/>
    <w:rsid w:val="00CA2CBB"/>
    <w:rsid w:val="00CA2E04"/>
    <w:rsid w:val="00CB71AF"/>
    <w:rsid w:val="00CB7254"/>
    <w:rsid w:val="00CE7CAA"/>
    <w:rsid w:val="00CF5DB7"/>
    <w:rsid w:val="00CF70F5"/>
    <w:rsid w:val="00D01D2F"/>
    <w:rsid w:val="00D1590B"/>
    <w:rsid w:val="00D26A10"/>
    <w:rsid w:val="00D337C6"/>
    <w:rsid w:val="00D53C8E"/>
    <w:rsid w:val="00D55AD8"/>
    <w:rsid w:val="00D65EDC"/>
    <w:rsid w:val="00D723B1"/>
    <w:rsid w:val="00D751A7"/>
    <w:rsid w:val="00D83E0E"/>
    <w:rsid w:val="00D865E8"/>
    <w:rsid w:val="00D96A6F"/>
    <w:rsid w:val="00DA1348"/>
    <w:rsid w:val="00DA612D"/>
    <w:rsid w:val="00DA641C"/>
    <w:rsid w:val="00DD29FA"/>
    <w:rsid w:val="00DD50E1"/>
    <w:rsid w:val="00DE42C2"/>
    <w:rsid w:val="00DE524C"/>
    <w:rsid w:val="00DE62CF"/>
    <w:rsid w:val="00E0134E"/>
    <w:rsid w:val="00E037B3"/>
    <w:rsid w:val="00E044C0"/>
    <w:rsid w:val="00E11B7C"/>
    <w:rsid w:val="00E211F5"/>
    <w:rsid w:val="00E223B0"/>
    <w:rsid w:val="00E277E6"/>
    <w:rsid w:val="00E3577A"/>
    <w:rsid w:val="00E43CFC"/>
    <w:rsid w:val="00E6232C"/>
    <w:rsid w:val="00E92525"/>
    <w:rsid w:val="00E94429"/>
    <w:rsid w:val="00EA403B"/>
    <w:rsid w:val="00EB224E"/>
    <w:rsid w:val="00EC38F4"/>
    <w:rsid w:val="00EC4DC1"/>
    <w:rsid w:val="00ED06E3"/>
    <w:rsid w:val="00ED10E4"/>
    <w:rsid w:val="00EF133D"/>
    <w:rsid w:val="00EF1689"/>
    <w:rsid w:val="00EF78FE"/>
    <w:rsid w:val="00F0002B"/>
    <w:rsid w:val="00F01262"/>
    <w:rsid w:val="00F20D04"/>
    <w:rsid w:val="00F32701"/>
    <w:rsid w:val="00F35AFF"/>
    <w:rsid w:val="00F43200"/>
    <w:rsid w:val="00F50958"/>
    <w:rsid w:val="00F515C5"/>
    <w:rsid w:val="00F6759F"/>
    <w:rsid w:val="00F70A4F"/>
    <w:rsid w:val="00F9134E"/>
    <w:rsid w:val="00F96C88"/>
    <w:rsid w:val="00FA0189"/>
    <w:rsid w:val="00FA030F"/>
    <w:rsid w:val="00FA1389"/>
    <w:rsid w:val="00FA54A4"/>
    <w:rsid w:val="00FC7BD4"/>
    <w:rsid w:val="00FD1432"/>
    <w:rsid w:val="00FD6FDA"/>
    <w:rsid w:val="00FF3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F07A9E"/>
  <w15:chartTrackingRefBased/>
  <w15:docId w15:val="{A2EB46E1-9E4E-44C9-97F2-8D17D05E0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de-CH"/>
    </w:rPr>
  </w:style>
  <w:style w:type="paragraph" w:styleId="Heading2">
    <w:name w:val="heading 2"/>
    <w:basedOn w:val="Normal"/>
    <w:next w:val="Normal"/>
    <w:qFormat/>
    <w:pPr>
      <w:keepNext/>
      <w:outlineLvl w:val="1"/>
    </w:pPr>
    <w:rPr>
      <w:rFonts w:ascii="Frutiger 55 Roman" w:hAnsi="Frutiger 55 Roman"/>
      <w:b/>
      <w:sz w:val="17"/>
    </w:rPr>
  </w:style>
  <w:style w:type="paragraph" w:styleId="Heading6">
    <w:name w:val="heading 6"/>
    <w:basedOn w:val="Normal"/>
    <w:next w:val="Normal"/>
    <w:link w:val="Heading6Char"/>
    <w:uiPriority w:val="9"/>
    <w:semiHidden/>
    <w:unhideWhenUsed/>
    <w:qFormat/>
    <w:rsid w:val="0007685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left="5040" w:hanging="5040"/>
      <w:jc w:val="center"/>
    </w:pPr>
    <w:rPr>
      <w:rFonts w:ascii="Arial" w:hAnsi="Arial"/>
      <w:b/>
      <w:sz w:val="18"/>
    </w:rPr>
  </w:style>
  <w:style w:type="paragraph" w:customStyle="1" w:styleId="TabTextfix">
    <w:name w:val="Tab Text fix"/>
    <w:basedOn w:val="Normal"/>
    <w:rsid w:val="00664ABD"/>
    <w:pPr>
      <w:ind w:left="113"/>
    </w:pPr>
    <w:rPr>
      <w:rFonts w:ascii="Frutiger 45 Light" w:hAnsi="Frutiger 45 Light"/>
      <w:b/>
      <w:lang w:val="de-CH" w:eastAsia="de-DE"/>
    </w:rPr>
  </w:style>
  <w:style w:type="paragraph" w:styleId="Footer">
    <w:name w:val="footer"/>
    <w:basedOn w:val="Normal"/>
    <w:rsid w:val="00664ABD"/>
    <w:pPr>
      <w:tabs>
        <w:tab w:val="left" w:pos="9270"/>
      </w:tabs>
    </w:pPr>
    <w:rPr>
      <w:rFonts w:ascii="Frutiger 45 Light" w:hAnsi="Frutiger 45 Light"/>
      <w:snapToGrid w:val="0"/>
      <w:kern w:val="20"/>
      <w:sz w:val="16"/>
      <w:lang w:val="de-CH" w:eastAsia="en-US"/>
    </w:rPr>
  </w:style>
  <w:style w:type="character" w:styleId="PageNumber">
    <w:name w:val="page number"/>
    <w:basedOn w:val="DefaultParagraphFont"/>
    <w:rsid w:val="00664ABD"/>
  </w:style>
  <w:style w:type="paragraph" w:styleId="BalloonText">
    <w:name w:val="Balloon Text"/>
    <w:basedOn w:val="Normal"/>
    <w:semiHidden/>
    <w:rsid w:val="00B62253"/>
    <w:rPr>
      <w:rFonts w:ascii="Tahoma" w:hAnsi="Tahoma" w:cs="Tahoma"/>
      <w:sz w:val="16"/>
      <w:szCs w:val="16"/>
    </w:rPr>
  </w:style>
  <w:style w:type="paragraph" w:styleId="ListParagraph">
    <w:name w:val="List Paragraph"/>
    <w:basedOn w:val="Normal"/>
    <w:uiPriority w:val="34"/>
    <w:qFormat/>
    <w:rsid w:val="00EF1689"/>
    <w:pPr>
      <w:spacing w:after="160" w:line="256" w:lineRule="auto"/>
      <w:ind w:left="720"/>
      <w:contextualSpacing/>
    </w:pPr>
    <w:rPr>
      <w:rFonts w:ascii="Calibri" w:eastAsia="Calibri" w:hAnsi="Calibri"/>
      <w:sz w:val="22"/>
      <w:szCs w:val="22"/>
      <w:lang w:eastAsia="en-US"/>
    </w:rPr>
  </w:style>
  <w:style w:type="table" w:styleId="PlainTable2">
    <w:name w:val="Plain Table 2"/>
    <w:basedOn w:val="TableNormal"/>
    <w:uiPriority w:val="42"/>
    <w:rsid w:val="000249FB"/>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eGridLight">
    <w:name w:val="Grid Table Light"/>
    <w:basedOn w:val="TableNormal"/>
    <w:uiPriority w:val="40"/>
    <w:rsid w:val="000249F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uiPriority w:val="99"/>
    <w:semiHidden/>
    <w:unhideWhenUsed/>
    <w:rsid w:val="00D26A10"/>
    <w:rPr>
      <w:sz w:val="16"/>
      <w:szCs w:val="16"/>
    </w:rPr>
  </w:style>
  <w:style w:type="paragraph" w:styleId="CommentText">
    <w:name w:val="annotation text"/>
    <w:basedOn w:val="Normal"/>
    <w:link w:val="CommentTextChar"/>
    <w:uiPriority w:val="99"/>
    <w:semiHidden/>
    <w:unhideWhenUsed/>
    <w:rsid w:val="00D26A10"/>
  </w:style>
  <w:style w:type="character" w:customStyle="1" w:styleId="CommentTextChar">
    <w:name w:val="Comment Text Char"/>
    <w:link w:val="CommentText"/>
    <w:uiPriority w:val="99"/>
    <w:semiHidden/>
    <w:rsid w:val="00D26A10"/>
    <w:rPr>
      <w:lang w:eastAsia="de-CH"/>
    </w:rPr>
  </w:style>
  <w:style w:type="paragraph" w:styleId="CommentSubject">
    <w:name w:val="annotation subject"/>
    <w:basedOn w:val="CommentText"/>
    <w:next w:val="CommentText"/>
    <w:link w:val="CommentSubjectChar"/>
    <w:uiPriority w:val="99"/>
    <w:semiHidden/>
    <w:unhideWhenUsed/>
    <w:rsid w:val="00D26A10"/>
    <w:rPr>
      <w:b/>
      <w:bCs/>
    </w:rPr>
  </w:style>
  <w:style w:type="character" w:customStyle="1" w:styleId="CommentSubjectChar">
    <w:name w:val="Comment Subject Char"/>
    <w:link w:val="CommentSubject"/>
    <w:uiPriority w:val="99"/>
    <w:semiHidden/>
    <w:rsid w:val="00D26A10"/>
    <w:rPr>
      <w:b/>
      <w:bCs/>
      <w:lang w:eastAsia="de-CH"/>
    </w:rPr>
  </w:style>
  <w:style w:type="character" w:customStyle="1" w:styleId="Heading6Char">
    <w:name w:val="Heading 6 Char"/>
    <w:basedOn w:val="DefaultParagraphFont"/>
    <w:link w:val="Heading6"/>
    <w:uiPriority w:val="9"/>
    <w:semiHidden/>
    <w:rsid w:val="00076853"/>
    <w:rPr>
      <w:rFonts w:asciiTheme="majorHAnsi" w:eastAsiaTheme="majorEastAsia" w:hAnsiTheme="majorHAnsi" w:cstheme="majorBidi"/>
      <w:color w:val="1F4D78" w:themeColor="accent1" w:themeShade="7F"/>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8109">
      <w:bodyDiv w:val="1"/>
      <w:marLeft w:val="0"/>
      <w:marRight w:val="0"/>
      <w:marTop w:val="0"/>
      <w:marBottom w:val="0"/>
      <w:divBdr>
        <w:top w:val="none" w:sz="0" w:space="0" w:color="auto"/>
        <w:left w:val="none" w:sz="0" w:space="0" w:color="auto"/>
        <w:bottom w:val="none" w:sz="0" w:space="0" w:color="auto"/>
        <w:right w:val="none" w:sz="0" w:space="0" w:color="auto"/>
      </w:divBdr>
      <w:divsChild>
        <w:div w:id="1087580803">
          <w:marLeft w:val="0"/>
          <w:marRight w:val="0"/>
          <w:marTop w:val="0"/>
          <w:marBottom w:val="0"/>
          <w:divBdr>
            <w:top w:val="none" w:sz="0" w:space="0" w:color="auto"/>
            <w:left w:val="none" w:sz="0" w:space="0" w:color="auto"/>
            <w:bottom w:val="none" w:sz="0" w:space="0" w:color="auto"/>
            <w:right w:val="none" w:sz="0" w:space="0" w:color="auto"/>
          </w:divBdr>
          <w:divsChild>
            <w:div w:id="1066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0449">
      <w:bodyDiv w:val="1"/>
      <w:marLeft w:val="0"/>
      <w:marRight w:val="0"/>
      <w:marTop w:val="0"/>
      <w:marBottom w:val="0"/>
      <w:divBdr>
        <w:top w:val="none" w:sz="0" w:space="0" w:color="auto"/>
        <w:left w:val="none" w:sz="0" w:space="0" w:color="auto"/>
        <w:bottom w:val="none" w:sz="0" w:space="0" w:color="auto"/>
        <w:right w:val="none" w:sz="0" w:space="0" w:color="auto"/>
      </w:divBdr>
      <w:divsChild>
        <w:div w:id="505363607">
          <w:marLeft w:val="0"/>
          <w:marRight w:val="0"/>
          <w:marTop w:val="0"/>
          <w:marBottom w:val="0"/>
          <w:divBdr>
            <w:top w:val="none" w:sz="0" w:space="0" w:color="auto"/>
            <w:left w:val="none" w:sz="0" w:space="0" w:color="auto"/>
            <w:bottom w:val="none" w:sz="0" w:space="0" w:color="auto"/>
            <w:right w:val="none" w:sz="0" w:space="0" w:color="auto"/>
          </w:divBdr>
          <w:divsChild>
            <w:div w:id="342175271">
              <w:marLeft w:val="0"/>
              <w:marRight w:val="0"/>
              <w:marTop w:val="0"/>
              <w:marBottom w:val="0"/>
              <w:divBdr>
                <w:top w:val="none" w:sz="0" w:space="0" w:color="auto"/>
                <w:left w:val="none" w:sz="0" w:space="0" w:color="auto"/>
                <w:bottom w:val="none" w:sz="0" w:space="0" w:color="auto"/>
                <w:right w:val="none" w:sz="0" w:space="0" w:color="auto"/>
              </w:divBdr>
            </w:div>
            <w:div w:id="438256062">
              <w:marLeft w:val="0"/>
              <w:marRight w:val="0"/>
              <w:marTop w:val="0"/>
              <w:marBottom w:val="0"/>
              <w:divBdr>
                <w:top w:val="none" w:sz="0" w:space="0" w:color="auto"/>
                <w:left w:val="none" w:sz="0" w:space="0" w:color="auto"/>
                <w:bottom w:val="none" w:sz="0" w:space="0" w:color="auto"/>
                <w:right w:val="none" w:sz="0" w:space="0" w:color="auto"/>
              </w:divBdr>
            </w:div>
            <w:div w:id="596331536">
              <w:marLeft w:val="0"/>
              <w:marRight w:val="0"/>
              <w:marTop w:val="0"/>
              <w:marBottom w:val="0"/>
              <w:divBdr>
                <w:top w:val="none" w:sz="0" w:space="0" w:color="auto"/>
                <w:left w:val="none" w:sz="0" w:space="0" w:color="auto"/>
                <w:bottom w:val="none" w:sz="0" w:space="0" w:color="auto"/>
                <w:right w:val="none" w:sz="0" w:space="0" w:color="auto"/>
              </w:divBdr>
            </w:div>
            <w:div w:id="705762368">
              <w:marLeft w:val="0"/>
              <w:marRight w:val="0"/>
              <w:marTop w:val="0"/>
              <w:marBottom w:val="0"/>
              <w:divBdr>
                <w:top w:val="none" w:sz="0" w:space="0" w:color="auto"/>
                <w:left w:val="none" w:sz="0" w:space="0" w:color="auto"/>
                <w:bottom w:val="none" w:sz="0" w:space="0" w:color="auto"/>
                <w:right w:val="none" w:sz="0" w:space="0" w:color="auto"/>
              </w:divBdr>
            </w:div>
            <w:div w:id="850410904">
              <w:marLeft w:val="0"/>
              <w:marRight w:val="0"/>
              <w:marTop w:val="0"/>
              <w:marBottom w:val="0"/>
              <w:divBdr>
                <w:top w:val="none" w:sz="0" w:space="0" w:color="auto"/>
                <w:left w:val="none" w:sz="0" w:space="0" w:color="auto"/>
                <w:bottom w:val="none" w:sz="0" w:space="0" w:color="auto"/>
                <w:right w:val="none" w:sz="0" w:space="0" w:color="auto"/>
              </w:divBdr>
            </w:div>
            <w:div w:id="1565944804">
              <w:marLeft w:val="0"/>
              <w:marRight w:val="0"/>
              <w:marTop w:val="0"/>
              <w:marBottom w:val="0"/>
              <w:divBdr>
                <w:top w:val="none" w:sz="0" w:space="0" w:color="auto"/>
                <w:left w:val="none" w:sz="0" w:space="0" w:color="auto"/>
                <w:bottom w:val="none" w:sz="0" w:space="0" w:color="auto"/>
                <w:right w:val="none" w:sz="0" w:space="0" w:color="auto"/>
              </w:divBdr>
            </w:div>
            <w:div w:id="1718626381">
              <w:marLeft w:val="0"/>
              <w:marRight w:val="0"/>
              <w:marTop w:val="0"/>
              <w:marBottom w:val="0"/>
              <w:divBdr>
                <w:top w:val="none" w:sz="0" w:space="0" w:color="auto"/>
                <w:left w:val="none" w:sz="0" w:space="0" w:color="auto"/>
                <w:bottom w:val="none" w:sz="0" w:space="0" w:color="auto"/>
                <w:right w:val="none" w:sz="0" w:space="0" w:color="auto"/>
              </w:divBdr>
            </w:div>
            <w:div w:id="20496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304">
      <w:bodyDiv w:val="1"/>
      <w:marLeft w:val="0"/>
      <w:marRight w:val="0"/>
      <w:marTop w:val="0"/>
      <w:marBottom w:val="0"/>
      <w:divBdr>
        <w:top w:val="none" w:sz="0" w:space="0" w:color="auto"/>
        <w:left w:val="none" w:sz="0" w:space="0" w:color="auto"/>
        <w:bottom w:val="none" w:sz="0" w:space="0" w:color="auto"/>
        <w:right w:val="none" w:sz="0" w:space="0" w:color="auto"/>
      </w:divBdr>
      <w:divsChild>
        <w:div w:id="1522860376">
          <w:marLeft w:val="0"/>
          <w:marRight w:val="0"/>
          <w:marTop w:val="0"/>
          <w:marBottom w:val="0"/>
          <w:divBdr>
            <w:top w:val="none" w:sz="0" w:space="0" w:color="auto"/>
            <w:left w:val="none" w:sz="0" w:space="0" w:color="auto"/>
            <w:bottom w:val="none" w:sz="0" w:space="0" w:color="auto"/>
            <w:right w:val="none" w:sz="0" w:space="0" w:color="auto"/>
          </w:divBdr>
          <w:divsChild>
            <w:div w:id="147020954">
              <w:marLeft w:val="0"/>
              <w:marRight w:val="0"/>
              <w:marTop w:val="0"/>
              <w:marBottom w:val="0"/>
              <w:divBdr>
                <w:top w:val="none" w:sz="0" w:space="0" w:color="auto"/>
                <w:left w:val="none" w:sz="0" w:space="0" w:color="auto"/>
                <w:bottom w:val="none" w:sz="0" w:space="0" w:color="auto"/>
                <w:right w:val="none" w:sz="0" w:space="0" w:color="auto"/>
              </w:divBdr>
            </w:div>
            <w:div w:id="405687072">
              <w:marLeft w:val="0"/>
              <w:marRight w:val="0"/>
              <w:marTop w:val="0"/>
              <w:marBottom w:val="0"/>
              <w:divBdr>
                <w:top w:val="none" w:sz="0" w:space="0" w:color="auto"/>
                <w:left w:val="none" w:sz="0" w:space="0" w:color="auto"/>
                <w:bottom w:val="none" w:sz="0" w:space="0" w:color="auto"/>
                <w:right w:val="none" w:sz="0" w:space="0" w:color="auto"/>
              </w:divBdr>
            </w:div>
            <w:div w:id="626661196">
              <w:marLeft w:val="0"/>
              <w:marRight w:val="0"/>
              <w:marTop w:val="0"/>
              <w:marBottom w:val="0"/>
              <w:divBdr>
                <w:top w:val="none" w:sz="0" w:space="0" w:color="auto"/>
                <w:left w:val="none" w:sz="0" w:space="0" w:color="auto"/>
                <w:bottom w:val="none" w:sz="0" w:space="0" w:color="auto"/>
                <w:right w:val="none" w:sz="0" w:space="0" w:color="auto"/>
              </w:divBdr>
            </w:div>
            <w:div w:id="670256426">
              <w:marLeft w:val="0"/>
              <w:marRight w:val="0"/>
              <w:marTop w:val="0"/>
              <w:marBottom w:val="0"/>
              <w:divBdr>
                <w:top w:val="none" w:sz="0" w:space="0" w:color="auto"/>
                <w:left w:val="none" w:sz="0" w:space="0" w:color="auto"/>
                <w:bottom w:val="none" w:sz="0" w:space="0" w:color="auto"/>
                <w:right w:val="none" w:sz="0" w:space="0" w:color="auto"/>
              </w:divBdr>
            </w:div>
            <w:div w:id="933823130">
              <w:marLeft w:val="0"/>
              <w:marRight w:val="0"/>
              <w:marTop w:val="0"/>
              <w:marBottom w:val="0"/>
              <w:divBdr>
                <w:top w:val="none" w:sz="0" w:space="0" w:color="auto"/>
                <w:left w:val="none" w:sz="0" w:space="0" w:color="auto"/>
                <w:bottom w:val="none" w:sz="0" w:space="0" w:color="auto"/>
                <w:right w:val="none" w:sz="0" w:space="0" w:color="auto"/>
              </w:divBdr>
            </w:div>
            <w:div w:id="1293093026">
              <w:marLeft w:val="0"/>
              <w:marRight w:val="0"/>
              <w:marTop w:val="0"/>
              <w:marBottom w:val="0"/>
              <w:divBdr>
                <w:top w:val="none" w:sz="0" w:space="0" w:color="auto"/>
                <w:left w:val="none" w:sz="0" w:space="0" w:color="auto"/>
                <w:bottom w:val="none" w:sz="0" w:space="0" w:color="auto"/>
                <w:right w:val="none" w:sz="0" w:space="0" w:color="auto"/>
              </w:divBdr>
            </w:div>
            <w:div w:id="18635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360">
      <w:bodyDiv w:val="1"/>
      <w:marLeft w:val="0"/>
      <w:marRight w:val="0"/>
      <w:marTop w:val="0"/>
      <w:marBottom w:val="0"/>
      <w:divBdr>
        <w:top w:val="none" w:sz="0" w:space="0" w:color="auto"/>
        <w:left w:val="none" w:sz="0" w:space="0" w:color="auto"/>
        <w:bottom w:val="none" w:sz="0" w:space="0" w:color="auto"/>
        <w:right w:val="none" w:sz="0" w:space="0" w:color="auto"/>
      </w:divBdr>
      <w:divsChild>
        <w:div w:id="1148131863">
          <w:marLeft w:val="0"/>
          <w:marRight w:val="0"/>
          <w:marTop w:val="0"/>
          <w:marBottom w:val="0"/>
          <w:divBdr>
            <w:top w:val="none" w:sz="0" w:space="0" w:color="auto"/>
            <w:left w:val="none" w:sz="0" w:space="0" w:color="auto"/>
            <w:bottom w:val="none" w:sz="0" w:space="0" w:color="auto"/>
            <w:right w:val="none" w:sz="0" w:space="0" w:color="auto"/>
          </w:divBdr>
          <w:divsChild>
            <w:div w:id="11478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25579">
      <w:bodyDiv w:val="1"/>
      <w:marLeft w:val="0"/>
      <w:marRight w:val="0"/>
      <w:marTop w:val="0"/>
      <w:marBottom w:val="0"/>
      <w:divBdr>
        <w:top w:val="none" w:sz="0" w:space="0" w:color="auto"/>
        <w:left w:val="none" w:sz="0" w:space="0" w:color="auto"/>
        <w:bottom w:val="none" w:sz="0" w:space="0" w:color="auto"/>
        <w:right w:val="none" w:sz="0" w:space="0" w:color="auto"/>
      </w:divBdr>
      <w:divsChild>
        <w:div w:id="796337141">
          <w:marLeft w:val="0"/>
          <w:marRight w:val="0"/>
          <w:marTop w:val="0"/>
          <w:marBottom w:val="0"/>
          <w:divBdr>
            <w:top w:val="none" w:sz="0" w:space="0" w:color="auto"/>
            <w:left w:val="none" w:sz="0" w:space="0" w:color="auto"/>
            <w:bottom w:val="none" w:sz="0" w:space="0" w:color="auto"/>
            <w:right w:val="none" w:sz="0" w:space="0" w:color="auto"/>
          </w:divBdr>
          <w:divsChild>
            <w:div w:id="1490096302">
              <w:marLeft w:val="0"/>
              <w:marRight w:val="0"/>
              <w:marTop w:val="0"/>
              <w:marBottom w:val="0"/>
              <w:divBdr>
                <w:top w:val="none" w:sz="0" w:space="0" w:color="auto"/>
                <w:left w:val="none" w:sz="0" w:space="0" w:color="auto"/>
                <w:bottom w:val="none" w:sz="0" w:space="0" w:color="auto"/>
                <w:right w:val="none" w:sz="0" w:space="0" w:color="auto"/>
              </w:divBdr>
            </w:div>
            <w:div w:id="16898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25873">
      <w:bodyDiv w:val="1"/>
      <w:marLeft w:val="0"/>
      <w:marRight w:val="0"/>
      <w:marTop w:val="0"/>
      <w:marBottom w:val="0"/>
      <w:divBdr>
        <w:top w:val="none" w:sz="0" w:space="0" w:color="auto"/>
        <w:left w:val="none" w:sz="0" w:space="0" w:color="auto"/>
        <w:bottom w:val="none" w:sz="0" w:space="0" w:color="auto"/>
        <w:right w:val="none" w:sz="0" w:space="0" w:color="auto"/>
      </w:divBdr>
      <w:divsChild>
        <w:div w:id="1056858653">
          <w:marLeft w:val="0"/>
          <w:marRight w:val="0"/>
          <w:marTop w:val="0"/>
          <w:marBottom w:val="0"/>
          <w:divBdr>
            <w:top w:val="none" w:sz="0" w:space="0" w:color="auto"/>
            <w:left w:val="none" w:sz="0" w:space="0" w:color="auto"/>
            <w:bottom w:val="none" w:sz="0" w:space="0" w:color="auto"/>
            <w:right w:val="none" w:sz="0" w:space="0" w:color="auto"/>
          </w:divBdr>
          <w:divsChild>
            <w:div w:id="85310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13463">
      <w:bodyDiv w:val="1"/>
      <w:marLeft w:val="0"/>
      <w:marRight w:val="0"/>
      <w:marTop w:val="0"/>
      <w:marBottom w:val="0"/>
      <w:divBdr>
        <w:top w:val="none" w:sz="0" w:space="0" w:color="auto"/>
        <w:left w:val="none" w:sz="0" w:space="0" w:color="auto"/>
        <w:bottom w:val="none" w:sz="0" w:space="0" w:color="auto"/>
        <w:right w:val="none" w:sz="0" w:space="0" w:color="auto"/>
      </w:divBdr>
      <w:divsChild>
        <w:div w:id="1644773658">
          <w:marLeft w:val="0"/>
          <w:marRight w:val="0"/>
          <w:marTop w:val="0"/>
          <w:marBottom w:val="0"/>
          <w:divBdr>
            <w:top w:val="none" w:sz="0" w:space="0" w:color="auto"/>
            <w:left w:val="none" w:sz="0" w:space="0" w:color="auto"/>
            <w:bottom w:val="none" w:sz="0" w:space="0" w:color="auto"/>
            <w:right w:val="none" w:sz="0" w:space="0" w:color="auto"/>
          </w:divBdr>
          <w:divsChild>
            <w:div w:id="451676217">
              <w:marLeft w:val="0"/>
              <w:marRight w:val="0"/>
              <w:marTop w:val="0"/>
              <w:marBottom w:val="0"/>
              <w:divBdr>
                <w:top w:val="none" w:sz="0" w:space="0" w:color="auto"/>
                <w:left w:val="none" w:sz="0" w:space="0" w:color="auto"/>
                <w:bottom w:val="none" w:sz="0" w:space="0" w:color="auto"/>
                <w:right w:val="none" w:sz="0" w:space="0" w:color="auto"/>
              </w:divBdr>
            </w:div>
            <w:div w:id="882903417">
              <w:marLeft w:val="0"/>
              <w:marRight w:val="0"/>
              <w:marTop w:val="0"/>
              <w:marBottom w:val="0"/>
              <w:divBdr>
                <w:top w:val="none" w:sz="0" w:space="0" w:color="auto"/>
                <w:left w:val="none" w:sz="0" w:space="0" w:color="auto"/>
                <w:bottom w:val="none" w:sz="0" w:space="0" w:color="auto"/>
                <w:right w:val="none" w:sz="0" w:space="0" w:color="auto"/>
              </w:divBdr>
            </w:div>
            <w:div w:id="1796630956">
              <w:marLeft w:val="0"/>
              <w:marRight w:val="0"/>
              <w:marTop w:val="0"/>
              <w:marBottom w:val="0"/>
              <w:divBdr>
                <w:top w:val="none" w:sz="0" w:space="0" w:color="auto"/>
                <w:left w:val="none" w:sz="0" w:space="0" w:color="auto"/>
                <w:bottom w:val="none" w:sz="0" w:space="0" w:color="auto"/>
                <w:right w:val="none" w:sz="0" w:space="0" w:color="auto"/>
              </w:divBdr>
            </w:div>
            <w:div w:id="19399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68161">
      <w:bodyDiv w:val="1"/>
      <w:marLeft w:val="0"/>
      <w:marRight w:val="0"/>
      <w:marTop w:val="0"/>
      <w:marBottom w:val="0"/>
      <w:divBdr>
        <w:top w:val="none" w:sz="0" w:space="0" w:color="auto"/>
        <w:left w:val="none" w:sz="0" w:space="0" w:color="auto"/>
        <w:bottom w:val="none" w:sz="0" w:space="0" w:color="auto"/>
        <w:right w:val="none" w:sz="0" w:space="0" w:color="auto"/>
      </w:divBdr>
      <w:divsChild>
        <w:div w:id="2024428257">
          <w:marLeft w:val="0"/>
          <w:marRight w:val="0"/>
          <w:marTop w:val="0"/>
          <w:marBottom w:val="0"/>
          <w:divBdr>
            <w:top w:val="none" w:sz="0" w:space="0" w:color="auto"/>
            <w:left w:val="none" w:sz="0" w:space="0" w:color="auto"/>
            <w:bottom w:val="none" w:sz="0" w:space="0" w:color="auto"/>
            <w:right w:val="none" w:sz="0" w:space="0" w:color="auto"/>
          </w:divBdr>
          <w:divsChild>
            <w:div w:id="9253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5331">
      <w:bodyDiv w:val="1"/>
      <w:marLeft w:val="0"/>
      <w:marRight w:val="0"/>
      <w:marTop w:val="0"/>
      <w:marBottom w:val="0"/>
      <w:divBdr>
        <w:top w:val="none" w:sz="0" w:space="0" w:color="auto"/>
        <w:left w:val="none" w:sz="0" w:space="0" w:color="auto"/>
        <w:bottom w:val="none" w:sz="0" w:space="0" w:color="auto"/>
        <w:right w:val="none" w:sz="0" w:space="0" w:color="auto"/>
      </w:divBdr>
      <w:divsChild>
        <w:div w:id="1017542118">
          <w:marLeft w:val="0"/>
          <w:marRight w:val="0"/>
          <w:marTop w:val="0"/>
          <w:marBottom w:val="0"/>
          <w:divBdr>
            <w:top w:val="none" w:sz="0" w:space="0" w:color="auto"/>
            <w:left w:val="none" w:sz="0" w:space="0" w:color="auto"/>
            <w:bottom w:val="none" w:sz="0" w:space="0" w:color="auto"/>
            <w:right w:val="none" w:sz="0" w:space="0" w:color="auto"/>
          </w:divBdr>
        </w:div>
      </w:divsChild>
    </w:div>
    <w:div w:id="509221663">
      <w:bodyDiv w:val="1"/>
      <w:marLeft w:val="0"/>
      <w:marRight w:val="0"/>
      <w:marTop w:val="0"/>
      <w:marBottom w:val="0"/>
      <w:divBdr>
        <w:top w:val="none" w:sz="0" w:space="0" w:color="auto"/>
        <w:left w:val="none" w:sz="0" w:space="0" w:color="auto"/>
        <w:bottom w:val="none" w:sz="0" w:space="0" w:color="auto"/>
        <w:right w:val="none" w:sz="0" w:space="0" w:color="auto"/>
      </w:divBdr>
      <w:divsChild>
        <w:div w:id="1967856859">
          <w:marLeft w:val="0"/>
          <w:marRight w:val="0"/>
          <w:marTop w:val="0"/>
          <w:marBottom w:val="0"/>
          <w:divBdr>
            <w:top w:val="none" w:sz="0" w:space="0" w:color="auto"/>
            <w:left w:val="none" w:sz="0" w:space="0" w:color="auto"/>
            <w:bottom w:val="none" w:sz="0" w:space="0" w:color="auto"/>
            <w:right w:val="none" w:sz="0" w:space="0" w:color="auto"/>
          </w:divBdr>
          <w:divsChild>
            <w:div w:id="540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92247">
      <w:bodyDiv w:val="1"/>
      <w:marLeft w:val="0"/>
      <w:marRight w:val="0"/>
      <w:marTop w:val="0"/>
      <w:marBottom w:val="0"/>
      <w:divBdr>
        <w:top w:val="none" w:sz="0" w:space="0" w:color="auto"/>
        <w:left w:val="none" w:sz="0" w:space="0" w:color="auto"/>
        <w:bottom w:val="none" w:sz="0" w:space="0" w:color="auto"/>
        <w:right w:val="none" w:sz="0" w:space="0" w:color="auto"/>
      </w:divBdr>
      <w:divsChild>
        <w:div w:id="388892243">
          <w:marLeft w:val="0"/>
          <w:marRight w:val="0"/>
          <w:marTop w:val="0"/>
          <w:marBottom w:val="0"/>
          <w:divBdr>
            <w:top w:val="none" w:sz="0" w:space="0" w:color="auto"/>
            <w:left w:val="none" w:sz="0" w:space="0" w:color="auto"/>
            <w:bottom w:val="none" w:sz="0" w:space="0" w:color="auto"/>
            <w:right w:val="none" w:sz="0" w:space="0" w:color="auto"/>
          </w:divBdr>
          <w:divsChild>
            <w:div w:id="17586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15310">
      <w:bodyDiv w:val="1"/>
      <w:marLeft w:val="0"/>
      <w:marRight w:val="0"/>
      <w:marTop w:val="0"/>
      <w:marBottom w:val="0"/>
      <w:divBdr>
        <w:top w:val="none" w:sz="0" w:space="0" w:color="auto"/>
        <w:left w:val="none" w:sz="0" w:space="0" w:color="auto"/>
        <w:bottom w:val="none" w:sz="0" w:space="0" w:color="auto"/>
        <w:right w:val="none" w:sz="0" w:space="0" w:color="auto"/>
      </w:divBdr>
      <w:divsChild>
        <w:div w:id="1020089948">
          <w:marLeft w:val="0"/>
          <w:marRight w:val="0"/>
          <w:marTop w:val="0"/>
          <w:marBottom w:val="0"/>
          <w:divBdr>
            <w:top w:val="none" w:sz="0" w:space="0" w:color="auto"/>
            <w:left w:val="none" w:sz="0" w:space="0" w:color="auto"/>
            <w:bottom w:val="none" w:sz="0" w:space="0" w:color="auto"/>
            <w:right w:val="none" w:sz="0" w:space="0" w:color="auto"/>
          </w:divBdr>
          <w:divsChild>
            <w:div w:id="194388528">
              <w:marLeft w:val="0"/>
              <w:marRight w:val="0"/>
              <w:marTop w:val="0"/>
              <w:marBottom w:val="0"/>
              <w:divBdr>
                <w:top w:val="none" w:sz="0" w:space="0" w:color="auto"/>
                <w:left w:val="none" w:sz="0" w:space="0" w:color="auto"/>
                <w:bottom w:val="none" w:sz="0" w:space="0" w:color="auto"/>
                <w:right w:val="none" w:sz="0" w:space="0" w:color="auto"/>
              </w:divBdr>
            </w:div>
            <w:div w:id="237641798">
              <w:marLeft w:val="0"/>
              <w:marRight w:val="0"/>
              <w:marTop w:val="0"/>
              <w:marBottom w:val="0"/>
              <w:divBdr>
                <w:top w:val="none" w:sz="0" w:space="0" w:color="auto"/>
                <w:left w:val="none" w:sz="0" w:space="0" w:color="auto"/>
                <w:bottom w:val="none" w:sz="0" w:space="0" w:color="auto"/>
                <w:right w:val="none" w:sz="0" w:space="0" w:color="auto"/>
              </w:divBdr>
            </w:div>
            <w:div w:id="2685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82711">
      <w:bodyDiv w:val="1"/>
      <w:marLeft w:val="0"/>
      <w:marRight w:val="0"/>
      <w:marTop w:val="0"/>
      <w:marBottom w:val="0"/>
      <w:divBdr>
        <w:top w:val="none" w:sz="0" w:space="0" w:color="auto"/>
        <w:left w:val="none" w:sz="0" w:space="0" w:color="auto"/>
        <w:bottom w:val="none" w:sz="0" w:space="0" w:color="auto"/>
        <w:right w:val="none" w:sz="0" w:space="0" w:color="auto"/>
      </w:divBdr>
      <w:divsChild>
        <w:div w:id="289554124">
          <w:marLeft w:val="0"/>
          <w:marRight w:val="0"/>
          <w:marTop w:val="0"/>
          <w:marBottom w:val="0"/>
          <w:divBdr>
            <w:top w:val="none" w:sz="0" w:space="0" w:color="auto"/>
            <w:left w:val="none" w:sz="0" w:space="0" w:color="auto"/>
            <w:bottom w:val="none" w:sz="0" w:space="0" w:color="auto"/>
            <w:right w:val="none" w:sz="0" w:space="0" w:color="auto"/>
          </w:divBdr>
          <w:divsChild>
            <w:div w:id="181826920">
              <w:marLeft w:val="0"/>
              <w:marRight w:val="0"/>
              <w:marTop w:val="0"/>
              <w:marBottom w:val="0"/>
              <w:divBdr>
                <w:top w:val="none" w:sz="0" w:space="0" w:color="auto"/>
                <w:left w:val="none" w:sz="0" w:space="0" w:color="auto"/>
                <w:bottom w:val="none" w:sz="0" w:space="0" w:color="auto"/>
                <w:right w:val="none" w:sz="0" w:space="0" w:color="auto"/>
              </w:divBdr>
            </w:div>
            <w:div w:id="186918188">
              <w:marLeft w:val="0"/>
              <w:marRight w:val="0"/>
              <w:marTop w:val="0"/>
              <w:marBottom w:val="0"/>
              <w:divBdr>
                <w:top w:val="none" w:sz="0" w:space="0" w:color="auto"/>
                <w:left w:val="none" w:sz="0" w:space="0" w:color="auto"/>
                <w:bottom w:val="none" w:sz="0" w:space="0" w:color="auto"/>
                <w:right w:val="none" w:sz="0" w:space="0" w:color="auto"/>
              </w:divBdr>
            </w:div>
            <w:div w:id="15654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26581">
      <w:bodyDiv w:val="1"/>
      <w:marLeft w:val="0"/>
      <w:marRight w:val="0"/>
      <w:marTop w:val="0"/>
      <w:marBottom w:val="0"/>
      <w:divBdr>
        <w:top w:val="none" w:sz="0" w:space="0" w:color="auto"/>
        <w:left w:val="none" w:sz="0" w:space="0" w:color="auto"/>
        <w:bottom w:val="none" w:sz="0" w:space="0" w:color="auto"/>
        <w:right w:val="none" w:sz="0" w:space="0" w:color="auto"/>
      </w:divBdr>
    </w:div>
    <w:div w:id="802044191">
      <w:bodyDiv w:val="1"/>
      <w:marLeft w:val="0"/>
      <w:marRight w:val="0"/>
      <w:marTop w:val="0"/>
      <w:marBottom w:val="0"/>
      <w:divBdr>
        <w:top w:val="none" w:sz="0" w:space="0" w:color="auto"/>
        <w:left w:val="none" w:sz="0" w:space="0" w:color="auto"/>
        <w:bottom w:val="none" w:sz="0" w:space="0" w:color="auto"/>
        <w:right w:val="none" w:sz="0" w:space="0" w:color="auto"/>
      </w:divBdr>
      <w:divsChild>
        <w:div w:id="773943382">
          <w:marLeft w:val="0"/>
          <w:marRight w:val="0"/>
          <w:marTop w:val="0"/>
          <w:marBottom w:val="0"/>
          <w:divBdr>
            <w:top w:val="none" w:sz="0" w:space="0" w:color="auto"/>
            <w:left w:val="none" w:sz="0" w:space="0" w:color="auto"/>
            <w:bottom w:val="none" w:sz="0" w:space="0" w:color="auto"/>
            <w:right w:val="none" w:sz="0" w:space="0" w:color="auto"/>
          </w:divBdr>
        </w:div>
      </w:divsChild>
    </w:div>
    <w:div w:id="822771541">
      <w:bodyDiv w:val="1"/>
      <w:marLeft w:val="0"/>
      <w:marRight w:val="0"/>
      <w:marTop w:val="0"/>
      <w:marBottom w:val="0"/>
      <w:divBdr>
        <w:top w:val="none" w:sz="0" w:space="0" w:color="auto"/>
        <w:left w:val="none" w:sz="0" w:space="0" w:color="auto"/>
        <w:bottom w:val="none" w:sz="0" w:space="0" w:color="auto"/>
        <w:right w:val="none" w:sz="0" w:space="0" w:color="auto"/>
      </w:divBdr>
      <w:divsChild>
        <w:div w:id="1861696911">
          <w:marLeft w:val="0"/>
          <w:marRight w:val="0"/>
          <w:marTop w:val="0"/>
          <w:marBottom w:val="0"/>
          <w:divBdr>
            <w:top w:val="none" w:sz="0" w:space="0" w:color="auto"/>
            <w:left w:val="none" w:sz="0" w:space="0" w:color="auto"/>
            <w:bottom w:val="none" w:sz="0" w:space="0" w:color="auto"/>
            <w:right w:val="none" w:sz="0" w:space="0" w:color="auto"/>
          </w:divBdr>
          <w:divsChild>
            <w:div w:id="209277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14596">
      <w:bodyDiv w:val="1"/>
      <w:marLeft w:val="0"/>
      <w:marRight w:val="0"/>
      <w:marTop w:val="0"/>
      <w:marBottom w:val="0"/>
      <w:divBdr>
        <w:top w:val="none" w:sz="0" w:space="0" w:color="auto"/>
        <w:left w:val="none" w:sz="0" w:space="0" w:color="auto"/>
        <w:bottom w:val="none" w:sz="0" w:space="0" w:color="auto"/>
        <w:right w:val="none" w:sz="0" w:space="0" w:color="auto"/>
      </w:divBdr>
      <w:divsChild>
        <w:div w:id="131145788">
          <w:marLeft w:val="0"/>
          <w:marRight w:val="0"/>
          <w:marTop w:val="0"/>
          <w:marBottom w:val="0"/>
          <w:divBdr>
            <w:top w:val="none" w:sz="0" w:space="0" w:color="auto"/>
            <w:left w:val="none" w:sz="0" w:space="0" w:color="auto"/>
            <w:bottom w:val="none" w:sz="0" w:space="0" w:color="auto"/>
            <w:right w:val="none" w:sz="0" w:space="0" w:color="auto"/>
          </w:divBdr>
          <w:divsChild>
            <w:div w:id="16413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13844">
      <w:bodyDiv w:val="1"/>
      <w:marLeft w:val="0"/>
      <w:marRight w:val="0"/>
      <w:marTop w:val="0"/>
      <w:marBottom w:val="0"/>
      <w:divBdr>
        <w:top w:val="none" w:sz="0" w:space="0" w:color="auto"/>
        <w:left w:val="none" w:sz="0" w:space="0" w:color="auto"/>
        <w:bottom w:val="none" w:sz="0" w:space="0" w:color="auto"/>
        <w:right w:val="none" w:sz="0" w:space="0" w:color="auto"/>
      </w:divBdr>
      <w:divsChild>
        <w:div w:id="1043286650">
          <w:marLeft w:val="0"/>
          <w:marRight w:val="0"/>
          <w:marTop w:val="0"/>
          <w:marBottom w:val="0"/>
          <w:divBdr>
            <w:top w:val="none" w:sz="0" w:space="0" w:color="auto"/>
            <w:left w:val="none" w:sz="0" w:space="0" w:color="auto"/>
            <w:bottom w:val="none" w:sz="0" w:space="0" w:color="auto"/>
            <w:right w:val="none" w:sz="0" w:space="0" w:color="auto"/>
          </w:divBdr>
          <w:divsChild>
            <w:div w:id="163331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81202">
      <w:bodyDiv w:val="1"/>
      <w:marLeft w:val="0"/>
      <w:marRight w:val="0"/>
      <w:marTop w:val="0"/>
      <w:marBottom w:val="0"/>
      <w:divBdr>
        <w:top w:val="none" w:sz="0" w:space="0" w:color="auto"/>
        <w:left w:val="none" w:sz="0" w:space="0" w:color="auto"/>
        <w:bottom w:val="none" w:sz="0" w:space="0" w:color="auto"/>
        <w:right w:val="none" w:sz="0" w:space="0" w:color="auto"/>
      </w:divBdr>
      <w:divsChild>
        <w:div w:id="1911110118">
          <w:marLeft w:val="0"/>
          <w:marRight w:val="0"/>
          <w:marTop w:val="0"/>
          <w:marBottom w:val="0"/>
          <w:divBdr>
            <w:top w:val="none" w:sz="0" w:space="0" w:color="auto"/>
            <w:left w:val="none" w:sz="0" w:space="0" w:color="auto"/>
            <w:bottom w:val="none" w:sz="0" w:space="0" w:color="auto"/>
            <w:right w:val="none" w:sz="0" w:space="0" w:color="auto"/>
          </w:divBdr>
          <w:divsChild>
            <w:div w:id="2656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93756">
      <w:bodyDiv w:val="1"/>
      <w:marLeft w:val="0"/>
      <w:marRight w:val="0"/>
      <w:marTop w:val="0"/>
      <w:marBottom w:val="0"/>
      <w:divBdr>
        <w:top w:val="none" w:sz="0" w:space="0" w:color="auto"/>
        <w:left w:val="none" w:sz="0" w:space="0" w:color="auto"/>
        <w:bottom w:val="none" w:sz="0" w:space="0" w:color="auto"/>
        <w:right w:val="none" w:sz="0" w:space="0" w:color="auto"/>
      </w:divBdr>
      <w:divsChild>
        <w:div w:id="1427115895">
          <w:marLeft w:val="0"/>
          <w:marRight w:val="0"/>
          <w:marTop w:val="0"/>
          <w:marBottom w:val="0"/>
          <w:divBdr>
            <w:top w:val="none" w:sz="0" w:space="0" w:color="auto"/>
            <w:left w:val="none" w:sz="0" w:space="0" w:color="auto"/>
            <w:bottom w:val="none" w:sz="0" w:space="0" w:color="auto"/>
            <w:right w:val="none" w:sz="0" w:space="0" w:color="auto"/>
          </w:divBdr>
          <w:divsChild>
            <w:div w:id="173581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21573">
      <w:bodyDiv w:val="1"/>
      <w:marLeft w:val="0"/>
      <w:marRight w:val="0"/>
      <w:marTop w:val="0"/>
      <w:marBottom w:val="0"/>
      <w:divBdr>
        <w:top w:val="none" w:sz="0" w:space="0" w:color="auto"/>
        <w:left w:val="none" w:sz="0" w:space="0" w:color="auto"/>
        <w:bottom w:val="none" w:sz="0" w:space="0" w:color="auto"/>
        <w:right w:val="none" w:sz="0" w:space="0" w:color="auto"/>
      </w:divBdr>
      <w:divsChild>
        <w:div w:id="2074574398">
          <w:marLeft w:val="0"/>
          <w:marRight w:val="0"/>
          <w:marTop w:val="0"/>
          <w:marBottom w:val="0"/>
          <w:divBdr>
            <w:top w:val="none" w:sz="0" w:space="0" w:color="auto"/>
            <w:left w:val="none" w:sz="0" w:space="0" w:color="auto"/>
            <w:bottom w:val="none" w:sz="0" w:space="0" w:color="auto"/>
            <w:right w:val="none" w:sz="0" w:space="0" w:color="auto"/>
          </w:divBdr>
          <w:divsChild>
            <w:div w:id="950939594">
              <w:marLeft w:val="0"/>
              <w:marRight w:val="0"/>
              <w:marTop w:val="0"/>
              <w:marBottom w:val="0"/>
              <w:divBdr>
                <w:top w:val="none" w:sz="0" w:space="0" w:color="auto"/>
                <w:left w:val="none" w:sz="0" w:space="0" w:color="auto"/>
                <w:bottom w:val="none" w:sz="0" w:space="0" w:color="auto"/>
                <w:right w:val="none" w:sz="0" w:space="0" w:color="auto"/>
              </w:divBdr>
            </w:div>
            <w:div w:id="952637026">
              <w:marLeft w:val="0"/>
              <w:marRight w:val="0"/>
              <w:marTop w:val="0"/>
              <w:marBottom w:val="0"/>
              <w:divBdr>
                <w:top w:val="none" w:sz="0" w:space="0" w:color="auto"/>
                <w:left w:val="none" w:sz="0" w:space="0" w:color="auto"/>
                <w:bottom w:val="none" w:sz="0" w:space="0" w:color="auto"/>
                <w:right w:val="none" w:sz="0" w:space="0" w:color="auto"/>
              </w:divBdr>
            </w:div>
            <w:div w:id="1172137626">
              <w:marLeft w:val="0"/>
              <w:marRight w:val="0"/>
              <w:marTop w:val="0"/>
              <w:marBottom w:val="0"/>
              <w:divBdr>
                <w:top w:val="none" w:sz="0" w:space="0" w:color="auto"/>
                <w:left w:val="none" w:sz="0" w:space="0" w:color="auto"/>
                <w:bottom w:val="none" w:sz="0" w:space="0" w:color="auto"/>
                <w:right w:val="none" w:sz="0" w:space="0" w:color="auto"/>
              </w:divBdr>
            </w:div>
            <w:div w:id="1340813061">
              <w:marLeft w:val="0"/>
              <w:marRight w:val="0"/>
              <w:marTop w:val="0"/>
              <w:marBottom w:val="0"/>
              <w:divBdr>
                <w:top w:val="none" w:sz="0" w:space="0" w:color="auto"/>
                <w:left w:val="none" w:sz="0" w:space="0" w:color="auto"/>
                <w:bottom w:val="none" w:sz="0" w:space="0" w:color="auto"/>
                <w:right w:val="none" w:sz="0" w:space="0" w:color="auto"/>
              </w:divBdr>
            </w:div>
            <w:div w:id="1488087027">
              <w:marLeft w:val="0"/>
              <w:marRight w:val="0"/>
              <w:marTop w:val="0"/>
              <w:marBottom w:val="0"/>
              <w:divBdr>
                <w:top w:val="none" w:sz="0" w:space="0" w:color="auto"/>
                <w:left w:val="none" w:sz="0" w:space="0" w:color="auto"/>
                <w:bottom w:val="none" w:sz="0" w:space="0" w:color="auto"/>
                <w:right w:val="none" w:sz="0" w:space="0" w:color="auto"/>
              </w:divBdr>
            </w:div>
            <w:div w:id="1695228520">
              <w:marLeft w:val="0"/>
              <w:marRight w:val="0"/>
              <w:marTop w:val="0"/>
              <w:marBottom w:val="0"/>
              <w:divBdr>
                <w:top w:val="none" w:sz="0" w:space="0" w:color="auto"/>
                <w:left w:val="none" w:sz="0" w:space="0" w:color="auto"/>
                <w:bottom w:val="none" w:sz="0" w:space="0" w:color="auto"/>
                <w:right w:val="none" w:sz="0" w:space="0" w:color="auto"/>
              </w:divBdr>
            </w:div>
            <w:div w:id="1721057013">
              <w:marLeft w:val="0"/>
              <w:marRight w:val="0"/>
              <w:marTop w:val="0"/>
              <w:marBottom w:val="0"/>
              <w:divBdr>
                <w:top w:val="none" w:sz="0" w:space="0" w:color="auto"/>
                <w:left w:val="none" w:sz="0" w:space="0" w:color="auto"/>
                <w:bottom w:val="none" w:sz="0" w:space="0" w:color="auto"/>
                <w:right w:val="none" w:sz="0" w:space="0" w:color="auto"/>
              </w:divBdr>
            </w:div>
            <w:div w:id="179729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11318">
      <w:bodyDiv w:val="1"/>
      <w:marLeft w:val="0"/>
      <w:marRight w:val="0"/>
      <w:marTop w:val="0"/>
      <w:marBottom w:val="0"/>
      <w:divBdr>
        <w:top w:val="none" w:sz="0" w:space="0" w:color="auto"/>
        <w:left w:val="none" w:sz="0" w:space="0" w:color="auto"/>
        <w:bottom w:val="none" w:sz="0" w:space="0" w:color="auto"/>
        <w:right w:val="none" w:sz="0" w:space="0" w:color="auto"/>
      </w:divBdr>
      <w:divsChild>
        <w:div w:id="270669150">
          <w:marLeft w:val="0"/>
          <w:marRight w:val="0"/>
          <w:marTop w:val="0"/>
          <w:marBottom w:val="0"/>
          <w:divBdr>
            <w:top w:val="none" w:sz="0" w:space="0" w:color="auto"/>
            <w:left w:val="none" w:sz="0" w:space="0" w:color="auto"/>
            <w:bottom w:val="none" w:sz="0" w:space="0" w:color="auto"/>
            <w:right w:val="none" w:sz="0" w:space="0" w:color="auto"/>
          </w:divBdr>
        </w:div>
      </w:divsChild>
    </w:div>
    <w:div w:id="1293831659">
      <w:bodyDiv w:val="1"/>
      <w:marLeft w:val="0"/>
      <w:marRight w:val="0"/>
      <w:marTop w:val="0"/>
      <w:marBottom w:val="0"/>
      <w:divBdr>
        <w:top w:val="none" w:sz="0" w:space="0" w:color="auto"/>
        <w:left w:val="none" w:sz="0" w:space="0" w:color="auto"/>
        <w:bottom w:val="none" w:sz="0" w:space="0" w:color="auto"/>
        <w:right w:val="none" w:sz="0" w:space="0" w:color="auto"/>
      </w:divBdr>
      <w:divsChild>
        <w:div w:id="771559914">
          <w:marLeft w:val="0"/>
          <w:marRight w:val="0"/>
          <w:marTop w:val="0"/>
          <w:marBottom w:val="0"/>
          <w:divBdr>
            <w:top w:val="none" w:sz="0" w:space="0" w:color="auto"/>
            <w:left w:val="none" w:sz="0" w:space="0" w:color="auto"/>
            <w:bottom w:val="none" w:sz="0" w:space="0" w:color="auto"/>
            <w:right w:val="none" w:sz="0" w:space="0" w:color="auto"/>
          </w:divBdr>
          <w:divsChild>
            <w:div w:id="7571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5457">
      <w:bodyDiv w:val="1"/>
      <w:marLeft w:val="0"/>
      <w:marRight w:val="0"/>
      <w:marTop w:val="0"/>
      <w:marBottom w:val="0"/>
      <w:divBdr>
        <w:top w:val="none" w:sz="0" w:space="0" w:color="auto"/>
        <w:left w:val="none" w:sz="0" w:space="0" w:color="auto"/>
        <w:bottom w:val="none" w:sz="0" w:space="0" w:color="auto"/>
        <w:right w:val="none" w:sz="0" w:space="0" w:color="auto"/>
      </w:divBdr>
      <w:divsChild>
        <w:div w:id="1139226470">
          <w:marLeft w:val="0"/>
          <w:marRight w:val="0"/>
          <w:marTop w:val="0"/>
          <w:marBottom w:val="0"/>
          <w:divBdr>
            <w:top w:val="none" w:sz="0" w:space="0" w:color="auto"/>
            <w:left w:val="none" w:sz="0" w:space="0" w:color="auto"/>
            <w:bottom w:val="none" w:sz="0" w:space="0" w:color="auto"/>
            <w:right w:val="none" w:sz="0" w:space="0" w:color="auto"/>
          </w:divBdr>
          <w:divsChild>
            <w:div w:id="51084169">
              <w:marLeft w:val="0"/>
              <w:marRight w:val="0"/>
              <w:marTop w:val="0"/>
              <w:marBottom w:val="0"/>
              <w:divBdr>
                <w:top w:val="none" w:sz="0" w:space="0" w:color="auto"/>
                <w:left w:val="none" w:sz="0" w:space="0" w:color="auto"/>
                <w:bottom w:val="none" w:sz="0" w:space="0" w:color="auto"/>
                <w:right w:val="none" w:sz="0" w:space="0" w:color="auto"/>
              </w:divBdr>
            </w:div>
            <w:div w:id="257250313">
              <w:marLeft w:val="0"/>
              <w:marRight w:val="0"/>
              <w:marTop w:val="0"/>
              <w:marBottom w:val="0"/>
              <w:divBdr>
                <w:top w:val="none" w:sz="0" w:space="0" w:color="auto"/>
                <w:left w:val="none" w:sz="0" w:space="0" w:color="auto"/>
                <w:bottom w:val="none" w:sz="0" w:space="0" w:color="auto"/>
                <w:right w:val="none" w:sz="0" w:space="0" w:color="auto"/>
              </w:divBdr>
            </w:div>
            <w:div w:id="1186595410">
              <w:marLeft w:val="0"/>
              <w:marRight w:val="0"/>
              <w:marTop w:val="0"/>
              <w:marBottom w:val="0"/>
              <w:divBdr>
                <w:top w:val="none" w:sz="0" w:space="0" w:color="auto"/>
                <w:left w:val="none" w:sz="0" w:space="0" w:color="auto"/>
                <w:bottom w:val="none" w:sz="0" w:space="0" w:color="auto"/>
                <w:right w:val="none" w:sz="0" w:space="0" w:color="auto"/>
              </w:divBdr>
            </w:div>
            <w:div w:id="1634558926">
              <w:marLeft w:val="0"/>
              <w:marRight w:val="0"/>
              <w:marTop w:val="0"/>
              <w:marBottom w:val="0"/>
              <w:divBdr>
                <w:top w:val="none" w:sz="0" w:space="0" w:color="auto"/>
                <w:left w:val="none" w:sz="0" w:space="0" w:color="auto"/>
                <w:bottom w:val="none" w:sz="0" w:space="0" w:color="auto"/>
                <w:right w:val="none" w:sz="0" w:space="0" w:color="auto"/>
              </w:divBdr>
            </w:div>
            <w:div w:id="1891988303">
              <w:marLeft w:val="0"/>
              <w:marRight w:val="0"/>
              <w:marTop w:val="0"/>
              <w:marBottom w:val="0"/>
              <w:divBdr>
                <w:top w:val="none" w:sz="0" w:space="0" w:color="auto"/>
                <w:left w:val="none" w:sz="0" w:space="0" w:color="auto"/>
                <w:bottom w:val="none" w:sz="0" w:space="0" w:color="auto"/>
                <w:right w:val="none" w:sz="0" w:space="0" w:color="auto"/>
              </w:divBdr>
            </w:div>
            <w:div w:id="214519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38344">
      <w:bodyDiv w:val="1"/>
      <w:marLeft w:val="0"/>
      <w:marRight w:val="0"/>
      <w:marTop w:val="0"/>
      <w:marBottom w:val="0"/>
      <w:divBdr>
        <w:top w:val="none" w:sz="0" w:space="0" w:color="auto"/>
        <w:left w:val="none" w:sz="0" w:space="0" w:color="auto"/>
        <w:bottom w:val="none" w:sz="0" w:space="0" w:color="auto"/>
        <w:right w:val="none" w:sz="0" w:space="0" w:color="auto"/>
      </w:divBdr>
    </w:div>
    <w:div w:id="1438476701">
      <w:bodyDiv w:val="1"/>
      <w:marLeft w:val="0"/>
      <w:marRight w:val="0"/>
      <w:marTop w:val="0"/>
      <w:marBottom w:val="0"/>
      <w:divBdr>
        <w:top w:val="none" w:sz="0" w:space="0" w:color="auto"/>
        <w:left w:val="none" w:sz="0" w:space="0" w:color="auto"/>
        <w:bottom w:val="none" w:sz="0" w:space="0" w:color="auto"/>
        <w:right w:val="none" w:sz="0" w:space="0" w:color="auto"/>
      </w:divBdr>
      <w:divsChild>
        <w:div w:id="1332872304">
          <w:marLeft w:val="0"/>
          <w:marRight w:val="0"/>
          <w:marTop w:val="0"/>
          <w:marBottom w:val="0"/>
          <w:divBdr>
            <w:top w:val="none" w:sz="0" w:space="0" w:color="auto"/>
            <w:left w:val="none" w:sz="0" w:space="0" w:color="auto"/>
            <w:bottom w:val="none" w:sz="0" w:space="0" w:color="auto"/>
            <w:right w:val="none" w:sz="0" w:space="0" w:color="auto"/>
          </w:divBdr>
          <w:divsChild>
            <w:div w:id="46362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5700">
      <w:bodyDiv w:val="1"/>
      <w:marLeft w:val="0"/>
      <w:marRight w:val="0"/>
      <w:marTop w:val="0"/>
      <w:marBottom w:val="0"/>
      <w:divBdr>
        <w:top w:val="none" w:sz="0" w:space="0" w:color="auto"/>
        <w:left w:val="none" w:sz="0" w:space="0" w:color="auto"/>
        <w:bottom w:val="none" w:sz="0" w:space="0" w:color="auto"/>
        <w:right w:val="none" w:sz="0" w:space="0" w:color="auto"/>
      </w:divBdr>
      <w:divsChild>
        <w:div w:id="373390240">
          <w:marLeft w:val="0"/>
          <w:marRight w:val="0"/>
          <w:marTop w:val="0"/>
          <w:marBottom w:val="0"/>
          <w:divBdr>
            <w:top w:val="none" w:sz="0" w:space="0" w:color="auto"/>
            <w:left w:val="none" w:sz="0" w:space="0" w:color="auto"/>
            <w:bottom w:val="none" w:sz="0" w:space="0" w:color="auto"/>
            <w:right w:val="none" w:sz="0" w:space="0" w:color="auto"/>
          </w:divBdr>
          <w:divsChild>
            <w:div w:id="1087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87838">
      <w:bodyDiv w:val="1"/>
      <w:marLeft w:val="0"/>
      <w:marRight w:val="0"/>
      <w:marTop w:val="0"/>
      <w:marBottom w:val="0"/>
      <w:divBdr>
        <w:top w:val="none" w:sz="0" w:space="0" w:color="auto"/>
        <w:left w:val="none" w:sz="0" w:space="0" w:color="auto"/>
        <w:bottom w:val="none" w:sz="0" w:space="0" w:color="auto"/>
        <w:right w:val="none" w:sz="0" w:space="0" w:color="auto"/>
      </w:divBdr>
      <w:divsChild>
        <w:div w:id="67309975">
          <w:marLeft w:val="0"/>
          <w:marRight w:val="0"/>
          <w:marTop w:val="0"/>
          <w:marBottom w:val="0"/>
          <w:divBdr>
            <w:top w:val="none" w:sz="0" w:space="0" w:color="auto"/>
            <w:left w:val="none" w:sz="0" w:space="0" w:color="auto"/>
            <w:bottom w:val="none" w:sz="0" w:space="0" w:color="auto"/>
            <w:right w:val="none" w:sz="0" w:space="0" w:color="auto"/>
          </w:divBdr>
          <w:divsChild>
            <w:div w:id="76253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37179">
      <w:bodyDiv w:val="1"/>
      <w:marLeft w:val="0"/>
      <w:marRight w:val="0"/>
      <w:marTop w:val="0"/>
      <w:marBottom w:val="0"/>
      <w:divBdr>
        <w:top w:val="none" w:sz="0" w:space="0" w:color="auto"/>
        <w:left w:val="none" w:sz="0" w:space="0" w:color="auto"/>
        <w:bottom w:val="none" w:sz="0" w:space="0" w:color="auto"/>
        <w:right w:val="none" w:sz="0" w:space="0" w:color="auto"/>
      </w:divBdr>
      <w:divsChild>
        <w:div w:id="1716660836">
          <w:marLeft w:val="0"/>
          <w:marRight w:val="0"/>
          <w:marTop w:val="0"/>
          <w:marBottom w:val="0"/>
          <w:divBdr>
            <w:top w:val="none" w:sz="0" w:space="0" w:color="auto"/>
            <w:left w:val="none" w:sz="0" w:space="0" w:color="auto"/>
            <w:bottom w:val="none" w:sz="0" w:space="0" w:color="auto"/>
            <w:right w:val="none" w:sz="0" w:space="0" w:color="auto"/>
          </w:divBdr>
          <w:divsChild>
            <w:div w:id="79672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84859">
      <w:bodyDiv w:val="1"/>
      <w:marLeft w:val="0"/>
      <w:marRight w:val="0"/>
      <w:marTop w:val="0"/>
      <w:marBottom w:val="0"/>
      <w:divBdr>
        <w:top w:val="none" w:sz="0" w:space="0" w:color="auto"/>
        <w:left w:val="none" w:sz="0" w:space="0" w:color="auto"/>
        <w:bottom w:val="none" w:sz="0" w:space="0" w:color="auto"/>
        <w:right w:val="none" w:sz="0" w:space="0" w:color="auto"/>
      </w:divBdr>
      <w:divsChild>
        <w:div w:id="1861550823">
          <w:marLeft w:val="0"/>
          <w:marRight w:val="0"/>
          <w:marTop w:val="0"/>
          <w:marBottom w:val="0"/>
          <w:divBdr>
            <w:top w:val="none" w:sz="0" w:space="0" w:color="auto"/>
            <w:left w:val="none" w:sz="0" w:space="0" w:color="auto"/>
            <w:bottom w:val="none" w:sz="0" w:space="0" w:color="auto"/>
            <w:right w:val="none" w:sz="0" w:space="0" w:color="auto"/>
          </w:divBdr>
        </w:div>
      </w:divsChild>
    </w:div>
    <w:div w:id="1723288226">
      <w:bodyDiv w:val="1"/>
      <w:marLeft w:val="0"/>
      <w:marRight w:val="0"/>
      <w:marTop w:val="0"/>
      <w:marBottom w:val="0"/>
      <w:divBdr>
        <w:top w:val="none" w:sz="0" w:space="0" w:color="auto"/>
        <w:left w:val="none" w:sz="0" w:space="0" w:color="auto"/>
        <w:bottom w:val="none" w:sz="0" w:space="0" w:color="auto"/>
        <w:right w:val="none" w:sz="0" w:space="0" w:color="auto"/>
      </w:divBdr>
      <w:divsChild>
        <w:div w:id="713776294">
          <w:marLeft w:val="0"/>
          <w:marRight w:val="0"/>
          <w:marTop w:val="0"/>
          <w:marBottom w:val="0"/>
          <w:divBdr>
            <w:top w:val="none" w:sz="0" w:space="0" w:color="auto"/>
            <w:left w:val="none" w:sz="0" w:space="0" w:color="auto"/>
            <w:bottom w:val="none" w:sz="0" w:space="0" w:color="auto"/>
            <w:right w:val="none" w:sz="0" w:space="0" w:color="auto"/>
          </w:divBdr>
          <w:divsChild>
            <w:div w:id="239605227">
              <w:marLeft w:val="0"/>
              <w:marRight w:val="0"/>
              <w:marTop w:val="0"/>
              <w:marBottom w:val="0"/>
              <w:divBdr>
                <w:top w:val="none" w:sz="0" w:space="0" w:color="auto"/>
                <w:left w:val="none" w:sz="0" w:space="0" w:color="auto"/>
                <w:bottom w:val="none" w:sz="0" w:space="0" w:color="auto"/>
                <w:right w:val="none" w:sz="0" w:space="0" w:color="auto"/>
              </w:divBdr>
            </w:div>
            <w:div w:id="392192954">
              <w:marLeft w:val="0"/>
              <w:marRight w:val="0"/>
              <w:marTop w:val="0"/>
              <w:marBottom w:val="0"/>
              <w:divBdr>
                <w:top w:val="none" w:sz="0" w:space="0" w:color="auto"/>
                <w:left w:val="none" w:sz="0" w:space="0" w:color="auto"/>
                <w:bottom w:val="none" w:sz="0" w:space="0" w:color="auto"/>
                <w:right w:val="none" w:sz="0" w:space="0" w:color="auto"/>
              </w:divBdr>
            </w:div>
            <w:div w:id="1243956042">
              <w:marLeft w:val="0"/>
              <w:marRight w:val="0"/>
              <w:marTop w:val="0"/>
              <w:marBottom w:val="0"/>
              <w:divBdr>
                <w:top w:val="none" w:sz="0" w:space="0" w:color="auto"/>
                <w:left w:val="none" w:sz="0" w:space="0" w:color="auto"/>
                <w:bottom w:val="none" w:sz="0" w:space="0" w:color="auto"/>
                <w:right w:val="none" w:sz="0" w:space="0" w:color="auto"/>
              </w:divBdr>
            </w:div>
            <w:div w:id="1248886214">
              <w:marLeft w:val="0"/>
              <w:marRight w:val="0"/>
              <w:marTop w:val="0"/>
              <w:marBottom w:val="0"/>
              <w:divBdr>
                <w:top w:val="none" w:sz="0" w:space="0" w:color="auto"/>
                <w:left w:val="none" w:sz="0" w:space="0" w:color="auto"/>
                <w:bottom w:val="none" w:sz="0" w:space="0" w:color="auto"/>
                <w:right w:val="none" w:sz="0" w:space="0" w:color="auto"/>
              </w:divBdr>
            </w:div>
            <w:div w:id="203838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54182">
      <w:bodyDiv w:val="1"/>
      <w:marLeft w:val="0"/>
      <w:marRight w:val="0"/>
      <w:marTop w:val="0"/>
      <w:marBottom w:val="0"/>
      <w:divBdr>
        <w:top w:val="none" w:sz="0" w:space="0" w:color="auto"/>
        <w:left w:val="none" w:sz="0" w:space="0" w:color="auto"/>
        <w:bottom w:val="none" w:sz="0" w:space="0" w:color="auto"/>
        <w:right w:val="none" w:sz="0" w:space="0" w:color="auto"/>
      </w:divBdr>
      <w:divsChild>
        <w:div w:id="1666712849">
          <w:marLeft w:val="0"/>
          <w:marRight w:val="0"/>
          <w:marTop w:val="0"/>
          <w:marBottom w:val="0"/>
          <w:divBdr>
            <w:top w:val="none" w:sz="0" w:space="0" w:color="auto"/>
            <w:left w:val="none" w:sz="0" w:space="0" w:color="auto"/>
            <w:bottom w:val="none" w:sz="0" w:space="0" w:color="auto"/>
            <w:right w:val="none" w:sz="0" w:space="0" w:color="auto"/>
          </w:divBdr>
          <w:divsChild>
            <w:div w:id="139103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66311">
      <w:bodyDiv w:val="1"/>
      <w:marLeft w:val="0"/>
      <w:marRight w:val="0"/>
      <w:marTop w:val="0"/>
      <w:marBottom w:val="0"/>
      <w:divBdr>
        <w:top w:val="none" w:sz="0" w:space="0" w:color="auto"/>
        <w:left w:val="none" w:sz="0" w:space="0" w:color="auto"/>
        <w:bottom w:val="none" w:sz="0" w:space="0" w:color="auto"/>
        <w:right w:val="none" w:sz="0" w:space="0" w:color="auto"/>
      </w:divBdr>
      <w:divsChild>
        <w:div w:id="2038460984">
          <w:marLeft w:val="0"/>
          <w:marRight w:val="0"/>
          <w:marTop w:val="0"/>
          <w:marBottom w:val="0"/>
          <w:divBdr>
            <w:top w:val="none" w:sz="0" w:space="0" w:color="auto"/>
            <w:left w:val="none" w:sz="0" w:space="0" w:color="auto"/>
            <w:bottom w:val="none" w:sz="0" w:space="0" w:color="auto"/>
            <w:right w:val="none" w:sz="0" w:space="0" w:color="auto"/>
          </w:divBdr>
          <w:divsChild>
            <w:div w:id="145714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57149">
      <w:bodyDiv w:val="1"/>
      <w:marLeft w:val="0"/>
      <w:marRight w:val="0"/>
      <w:marTop w:val="0"/>
      <w:marBottom w:val="0"/>
      <w:divBdr>
        <w:top w:val="none" w:sz="0" w:space="0" w:color="auto"/>
        <w:left w:val="none" w:sz="0" w:space="0" w:color="auto"/>
        <w:bottom w:val="none" w:sz="0" w:space="0" w:color="auto"/>
        <w:right w:val="none" w:sz="0" w:space="0" w:color="auto"/>
      </w:divBdr>
      <w:divsChild>
        <w:div w:id="1296108017">
          <w:marLeft w:val="0"/>
          <w:marRight w:val="0"/>
          <w:marTop w:val="0"/>
          <w:marBottom w:val="0"/>
          <w:divBdr>
            <w:top w:val="none" w:sz="0" w:space="0" w:color="auto"/>
            <w:left w:val="none" w:sz="0" w:space="0" w:color="auto"/>
            <w:bottom w:val="none" w:sz="0" w:space="0" w:color="auto"/>
            <w:right w:val="none" w:sz="0" w:space="0" w:color="auto"/>
          </w:divBdr>
          <w:divsChild>
            <w:div w:id="93004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00623">
      <w:bodyDiv w:val="1"/>
      <w:marLeft w:val="0"/>
      <w:marRight w:val="0"/>
      <w:marTop w:val="0"/>
      <w:marBottom w:val="0"/>
      <w:divBdr>
        <w:top w:val="none" w:sz="0" w:space="0" w:color="auto"/>
        <w:left w:val="none" w:sz="0" w:space="0" w:color="auto"/>
        <w:bottom w:val="none" w:sz="0" w:space="0" w:color="auto"/>
        <w:right w:val="none" w:sz="0" w:space="0" w:color="auto"/>
      </w:divBdr>
      <w:divsChild>
        <w:div w:id="1474367849">
          <w:marLeft w:val="0"/>
          <w:marRight w:val="0"/>
          <w:marTop w:val="0"/>
          <w:marBottom w:val="0"/>
          <w:divBdr>
            <w:top w:val="none" w:sz="0" w:space="0" w:color="auto"/>
            <w:left w:val="none" w:sz="0" w:space="0" w:color="auto"/>
            <w:bottom w:val="none" w:sz="0" w:space="0" w:color="auto"/>
            <w:right w:val="none" w:sz="0" w:space="0" w:color="auto"/>
          </w:divBdr>
          <w:divsChild>
            <w:div w:id="19864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667">
      <w:bodyDiv w:val="1"/>
      <w:marLeft w:val="0"/>
      <w:marRight w:val="0"/>
      <w:marTop w:val="0"/>
      <w:marBottom w:val="0"/>
      <w:divBdr>
        <w:top w:val="none" w:sz="0" w:space="0" w:color="auto"/>
        <w:left w:val="none" w:sz="0" w:space="0" w:color="auto"/>
        <w:bottom w:val="none" w:sz="0" w:space="0" w:color="auto"/>
        <w:right w:val="none" w:sz="0" w:space="0" w:color="auto"/>
      </w:divBdr>
      <w:divsChild>
        <w:div w:id="1113869020">
          <w:marLeft w:val="0"/>
          <w:marRight w:val="0"/>
          <w:marTop w:val="0"/>
          <w:marBottom w:val="0"/>
          <w:divBdr>
            <w:top w:val="none" w:sz="0" w:space="0" w:color="auto"/>
            <w:left w:val="none" w:sz="0" w:space="0" w:color="auto"/>
            <w:bottom w:val="none" w:sz="0" w:space="0" w:color="auto"/>
            <w:right w:val="none" w:sz="0" w:space="0" w:color="auto"/>
          </w:divBdr>
          <w:divsChild>
            <w:div w:id="207061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838063">
      <w:bodyDiv w:val="1"/>
      <w:marLeft w:val="0"/>
      <w:marRight w:val="0"/>
      <w:marTop w:val="0"/>
      <w:marBottom w:val="0"/>
      <w:divBdr>
        <w:top w:val="none" w:sz="0" w:space="0" w:color="auto"/>
        <w:left w:val="none" w:sz="0" w:space="0" w:color="auto"/>
        <w:bottom w:val="none" w:sz="0" w:space="0" w:color="auto"/>
        <w:right w:val="none" w:sz="0" w:space="0" w:color="auto"/>
      </w:divBdr>
      <w:divsChild>
        <w:div w:id="506211288">
          <w:marLeft w:val="0"/>
          <w:marRight w:val="0"/>
          <w:marTop w:val="0"/>
          <w:marBottom w:val="0"/>
          <w:divBdr>
            <w:top w:val="none" w:sz="0" w:space="0" w:color="auto"/>
            <w:left w:val="none" w:sz="0" w:space="0" w:color="auto"/>
            <w:bottom w:val="none" w:sz="0" w:space="0" w:color="auto"/>
            <w:right w:val="none" w:sz="0" w:space="0" w:color="auto"/>
          </w:divBdr>
          <w:divsChild>
            <w:div w:id="15680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45a0306-571d-4e41-9942-8453b1621001" ContentTypeId="0x0101001F0E8C9DB722A640BAEE9E19E0B2853701" PreviousValue="false"/>
</file>

<file path=customXml/item2.xml><?xml version="1.0" encoding="utf-8"?>
<ct:contentTypeSchema xmlns:ct="http://schemas.microsoft.com/office/2006/metadata/contentType" xmlns:ma="http://schemas.microsoft.com/office/2006/metadata/properties/metaAttributes" ct:_="" ma:_="" ma:contentTypeName="Zurich Document" ma:contentTypeID="0x0101001F0E8C9DB722A640BAEE9E19E0B2853701002D9C448026F1BA458C98448889385643" ma:contentTypeVersion="3" ma:contentTypeDescription="" ma:contentTypeScope="" ma:versionID="17083258b8c38f426784455cbc7c0771">
  <xsd:schema xmlns:xsd="http://www.w3.org/2001/XMLSchema" xmlns:xs="http://www.w3.org/2001/XMLSchema" xmlns:p="http://schemas.microsoft.com/office/2006/metadata/properties" xmlns:ns2="2b85b7e4-5570-4bc4-bc2a-8158822f4e2c" xmlns:ns3="779be959-cb25-40d3-acbe-4475457f1356" targetNamespace="http://schemas.microsoft.com/office/2006/metadata/properties" ma:root="true" ma:fieldsID="c6ab61ee445a417ba063f7072d5529f1" ns2:_="" ns3:_="">
    <xsd:import namespace="2b85b7e4-5570-4bc4-bc2a-8158822f4e2c"/>
    <xsd:import namespace="779be959-cb25-40d3-acbe-4475457f1356"/>
    <xsd:element name="properties">
      <xsd:complexType>
        <xsd:sequence>
          <xsd:element name="documentManagement">
            <xsd:complexType>
              <xsd:all>
                <xsd:element ref="ns2:dataclassificationTaxHTField0"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5b7e4-5570-4bc4-bc2a-8158822f4e2c" elementFormDefault="qualified">
    <xsd:import namespace="http://schemas.microsoft.com/office/2006/documentManagement/types"/>
    <xsd:import namespace="http://schemas.microsoft.com/office/infopath/2007/PartnerControls"/>
    <xsd:element name="dataclassificationTaxHTField0" ma:index="8" nillable="true" ma:taxonomy="true" ma:internalName="dataclassificationTaxHTField0" ma:taxonomyFieldName="dataclassification" ma:displayName="Data Classification" ma:default="3;#Internal Use Only|44d2d5a7-c34d-42bb-8906-2586bbc75b46" ma:fieldId="{5a757269-4b6e-5343-0000-2da0f1bba8f8}" ma:sspId="445a0306-571d-4e41-9942-8453b1621001" ma:termSetId="4d0cc00e-a550-405e-a19c-6fb4e7b3755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9be959-cb25-40d3-acbe-4475457f135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744a963-da18-4501-93a6-558a0204e5c6}" ma:internalName="TaxCatchAll" ma:showField="CatchAllData" ma:web="bf082437-7686-49ec-935d-a4729344dd0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744a963-da18-4501-93a6-558a0204e5c6}" ma:internalName="TaxCatchAllLabel" ma:readOnly="true" ma:showField="CatchAllDataLabel" ma:web="bf082437-7686-49ec-935d-a4729344dd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ataclassificationTaxHTField0 xmlns="2b85b7e4-5570-4bc4-bc2a-8158822f4e2c">
      <Terms xmlns="http://schemas.microsoft.com/office/infopath/2007/PartnerControls">
        <TermInfo xmlns="http://schemas.microsoft.com/office/infopath/2007/PartnerControls">
          <TermName xmlns="http://schemas.microsoft.com/office/infopath/2007/PartnerControls">Internal Use Only</TermName>
          <TermId xmlns="http://schemas.microsoft.com/office/infopath/2007/PartnerControls">44d2d5a7-c34d-42bb-8906-2586bbc75b46</TermId>
        </TermInfo>
      </Terms>
    </dataclassificationTaxHTField0>
    <TaxCatchAll xmlns="779be959-cb25-40d3-acbe-4475457f1356">
      <Value xmlns="779be959-cb25-40d3-acbe-4475457f1356">3</Value>
    </TaxCatchAll>
  </documentManagement>
</p:properties>
</file>

<file path=customXml/itemProps1.xml><?xml version="1.0" encoding="utf-8"?>
<ds:datastoreItem xmlns:ds="http://schemas.openxmlformats.org/officeDocument/2006/customXml" ds:itemID="{5793089E-F3C2-4186-8090-6CDA3E8E7F37}">
  <ds:schemaRefs>
    <ds:schemaRef ds:uri="Microsoft.SharePoint.Taxonomy.ContentTypeSync"/>
  </ds:schemaRefs>
</ds:datastoreItem>
</file>

<file path=customXml/itemProps2.xml><?xml version="1.0" encoding="utf-8"?>
<ds:datastoreItem xmlns:ds="http://schemas.openxmlformats.org/officeDocument/2006/customXml" ds:itemID="{83CD109A-434A-4D55-BF2A-BCF2D0A0D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5b7e4-5570-4bc4-bc2a-8158822f4e2c"/>
    <ds:schemaRef ds:uri="779be959-cb25-40d3-acbe-4475457f1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7CBD72-A1F2-4883-935B-491562EA22EB}">
  <ds:schemaRefs>
    <ds:schemaRef ds:uri="http://schemas.microsoft.com/office/2006/metadata/longProperties"/>
  </ds:schemaRefs>
</ds:datastoreItem>
</file>

<file path=customXml/itemProps4.xml><?xml version="1.0" encoding="utf-8"?>
<ds:datastoreItem xmlns:ds="http://schemas.openxmlformats.org/officeDocument/2006/customXml" ds:itemID="{004F496B-20F9-42E2-897D-1ACE7055B2BC}">
  <ds:schemaRefs>
    <ds:schemaRef ds:uri="http://schemas.microsoft.com/sharepoint/v3/contenttype/forms"/>
  </ds:schemaRefs>
</ds:datastoreItem>
</file>

<file path=customXml/itemProps5.xml><?xml version="1.0" encoding="utf-8"?>
<ds:datastoreItem xmlns:ds="http://schemas.openxmlformats.org/officeDocument/2006/customXml" ds:itemID="{E8DC019D-B3C5-4ED4-BE2C-7EB8A665D49A}">
  <ds:schemaRefs>
    <ds:schemaRef ds:uri="http://schemas.microsoft.com/office/2006/metadata/properties"/>
    <ds:schemaRef ds:uri="http://schemas.microsoft.com/office/infopath/2007/PartnerControls"/>
    <ds:schemaRef ds:uri="2b85b7e4-5570-4bc4-bc2a-8158822f4e2c"/>
    <ds:schemaRef ds:uri="779be959-cb25-40d3-acbe-4475457f1356"/>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697</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Life Business – Role Profile 7</vt:lpstr>
    </vt:vector>
  </TitlesOfParts>
  <Company>Zurich Financial Services</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Business – Role Profile 7</dc:title>
  <dc:subject/>
  <dc:creator>Karen Malem</dc:creator>
  <cp:keywords/>
  <cp:lastModifiedBy>Jamie Avenell</cp:lastModifiedBy>
  <cp:revision>3</cp:revision>
  <cp:lastPrinted>2017-01-03T16:24:00Z</cp:lastPrinted>
  <dcterms:created xsi:type="dcterms:W3CDTF">2024-04-19T12:19:00Z</dcterms:created>
  <dcterms:modified xsi:type="dcterms:W3CDTF">2024-04-19T12:20:00Z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classification">
    <vt:lpwstr>3;#Internal Use Only|44d2d5a7-c34d-42bb-8906-2586bbc75b46</vt:lpwstr>
  </property>
</Properties>
</file>